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D14DC" w:rsidRDefault="00923711">
      <w:pPr>
        <w:spacing w:line="360" w:lineRule="auto"/>
        <w:rPr>
          <w:rFonts w:ascii="Times New Roman" w:eastAsia="宋体" w:hAnsi="Times New Roman" w:cs="Times New Roman"/>
          <w:sz w:val="28"/>
          <w:szCs w:val="28"/>
        </w:rPr>
      </w:pPr>
      <w:r>
        <w:rPr>
          <w:rFonts w:ascii="Times New Roman" w:eastAsia="宋体" w:hAnsi="Times New Roman" w:cs="Times New Roman" w:hint="eastAsia"/>
          <w:sz w:val="28"/>
          <w:szCs w:val="28"/>
        </w:rPr>
        <w:t>四年级综合实践活动课</w:t>
      </w:r>
    </w:p>
    <w:p w:rsidR="002D14DC" w:rsidRDefault="00923711">
      <w:pPr>
        <w:spacing w:line="360" w:lineRule="auto"/>
        <w:ind w:firstLineChars="1100" w:firstLine="3313"/>
        <w:rPr>
          <w:rFonts w:ascii="Times New Roman" w:eastAsia="宋体" w:hAnsi="Times New Roman" w:cs="Times New Roman"/>
          <w:b/>
          <w:bCs/>
          <w:sz w:val="30"/>
          <w:szCs w:val="30"/>
        </w:rPr>
      </w:pPr>
      <w:r>
        <w:rPr>
          <w:rFonts w:ascii="Times New Roman" w:eastAsia="宋体" w:hAnsi="Times New Roman" w:cs="Times New Roman" w:hint="eastAsia"/>
          <w:b/>
          <w:bCs/>
          <w:sz w:val="30"/>
          <w:szCs w:val="30"/>
        </w:rPr>
        <w:t>《探秘不倒翁》</w:t>
      </w:r>
    </w:p>
    <w:p w:rsidR="002D14DC" w:rsidRDefault="00923711">
      <w:pPr>
        <w:spacing w:line="360" w:lineRule="auto"/>
        <w:rPr>
          <w:rFonts w:ascii="Times New Roman" w:eastAsia="宋体" w:hAnsi="Times New Roman" w:cs="Times New Roman"/>
          <w:b/>
          <w:bCs/>
          <w:sz w:val="28"/>
          <w:szCs w:val="28"/>
        </w:rPr>
      </w:pPr>
      <w:r>
        <w:rPr>
          <w:rFonts w:ascii="Times New Roman" w:eastAsia="宋体" w:hAnsi="Times New Roman" w:cs="Times New Roman" w:hint="eastAsia"/>
          <w:b/>
          <w:bCs/>
          <w:sz w:val="28"/>
          <w:szCs w:val="28"/>
        </w:rPr>
        <w:t>教学背景：</w:t>
      </w:r>
    </w:p>
    <w:p w:rsidR="002D14DC" w:rsidRDefault="00923711">
      <w:pPr>
        <w:spacing w:line="360" w:lineRule="auto"/>
        <w:ind w:firstLineChars="200" w:firstLine="480"/>
        <w:rPr>
          <w:rFonts w:ascii="Times New Roman" w:eastAsia="宋体" w:hAnsi="Times New Roman" w:cs="Times New Roman"/>
          <w:szCs w:val="20"/>
        </w:rPr>
      </w:pPr>
      <w:r>
        <w:rPr>
          <w:rFonts w:ascii="Times New Roman" w:eastAsia="宋体" w:hAnsi="Times New Roman" w:cs="Times New Roman" w:hint="eastAsia"/>
          <w:szCs w:val="20"/>
        </w:rPr>
        <w:t>综合实践活动中的设计制作类课程给学生提供了很多动手动脑又益智的活动，很好地迎合孩子好玩的天性。陶行知先生说：“人生两件宝，双手和大脑，动手又动脑，才是开天辟地大好佬。”不倒翁蕴藏了科学原理和力学原理，其中的形态结构、杠杆原理、平衡的稳定性以及受力情况等涉及到不同科学。此活动适合中年级的学生，他们具备一定的动手操作能力，合作意识和实践能力，依据孩子爱求知好探秘的特点，以探秘不倒翁为主题的综合实践活动的必能引起学生极大的兴趣，整个主题活动准备分三个阶段进行：“探秘和制作——拓展和应用——反思和改进”，通过活动培</w:t>
      </w:r>
      <w:r>
        <w:rPr>
          <w:rFonts w:ascii="Times New Roman" w:eastAsia="宋体" w:hAnsi="Times New Roman" w:cs="Times New Roman" w:hint="eastAsia"/>
          <w:szCs w:val="20"/>
        </w:rPr>
        <w:t>养学生综合应用各学科知识进行合作探究、发现问题、解决问题、大胆创新等能力。</w:t>
      </w:r>
    </w:p>
    <w:p w:rsidR="002D14DC" w:rsidRDefault="00923711">
      <w:pPr>
        <w:spacing w:line="360" w:lineRule="auto"/>
        <w:rPr>
          <w:rFonts w:ascii="Times New Roman" w:eastAsia="宋体" w:hAnsi="Times New Roman" w:cs="Times New Roman"/>
          <w:b/>
          <w:bCs/>
          <w:sz w:val="28"/>
          <w:szCs w:val="28"/>
        </w:rPr>
      </w:pPr>
      <w:r>
        <w:rPr>
          <w:rFonts w:ascii="Times New Roman" w:eastAsia="宋体" w:hAnsi="Times New Roman" w:cs="Times New Roman" w:hint="eastAsia"/>
          <w:b/>
          <w:bCs/>
          <w:sz w:val="28"/>
          <w:szCs w:val="28"/>
        </w:rPr>
        <w:t>教学目标：</w:t>
      </w:r>
    </w:p>
    <w:p w:rsidR="002D14DC" w:rsidRDefault="00923711">
      <w:pPr>
        <w:spacing w:line="360" w:lineRule="auto"/>
        <w:rPr>
          <w:rFonts w:ascii="Times New Roman" w:eastAsia="宋体" w:hAnsi="Times New Roman" w:cs="Times New Roman"/>
          <w:szCs w:val="20"/>
        </w:rPr>
      </w:pPr>
      <w:r>
        <w:rPr>
          <w:rFonts w:ascii="Times New Roman" w:eastAsia="宋体" w:hAnsi="Times New Roman" w:cs="Times New Roman" w:hint="eastAsia"/>
          <w:szCs w:val="20"/>
        </w:rPr>
        <w:t>1.</w:t>
      </w:r>
      <w:r>
        <w:rPr>
          <w:rFonts w:ascii="Times New Roman" w:eastAsia="宋体" w:hAnsi="Times New Roman" w:cs="Times New Roman" w:hint="eastAsia"/>
          <w:szCs w:val="20"/>
        </w:rPr>
        <w:t>通过小组合作自主探究不倒翁的秘密，并学会制作不倒翁。</w:t>
      </w:r>
    </w:p>
    <w:p w:rsidR="002D14DC" w:rsidRDefault="00923711">
      <w:pPr>
        <w:spacing w:line="360" w:lineRule="auto"/>
        <w:rPr>
          <w:rFonts w:ascii="Times New Roman" w:eastAsia="宋体" w:hAnsi="Times New Roman" w:cs="Times New Roman"/>
          <w:szCs w:val="20"/>
        </w:rPr>
      </w:pPr>
      <w:r>
        <w:rPr>
          <w:rFonts w:ascii="Times New Roman" w:eastAsia="宋体" w:hAnsi="Times New Roman" w:cs="Times New Roman" w:hint="eastAsia"/>
          <w:szCs w:val="20"/>
        </w:rPr>
        <w:t>2.</w:t>
      </w:r>
      <w:r>
        <w:rPr>
          <w:rFonts w:ascii="Times New Roman" w:eastAsia="宋体" w:hAnsi="Times New Roman" w:cs="Times New Roman" w:hint="eastAsia"/>
          <w:szCs w:val="20"/>
        </w:rPr>
        <w:t>能在玩不倒翁的过程中学会观察、发现问题、提出问题，并能积极解决问题。在活动过程中学会合作、学会分享、乐于实践。</w:t>
      </w:r>
    </w:p>
    <w:p w:rsidR="002D14DC" w:rsidRDefault="00923711">
      <w:pPr>
        <w:spacing w:line="360" w:lineRule="auto"/>
        <w:rPr>
          <w:rFonts w:ascii="Times New Roman" w:eastAsia="宋体" w:hAnsi="Times New Roman" w:cs="Times New Roman"/>
          <w:szCs w:val="20"/>
        </w:rPr>
      </w:pPr>
      <w:r>
        <w:rPr>
          <w:rFonts w:ascii="Times New Roman" w:eastAsia="宋体" w:hAnsi="Times New Roman" w:cs="Times New Roman" w:hint="eastAsia"/>
          <w:szCs w:val="20"/>
        </w:rPr>
        <w:t>3.</w:t>
      </w:r>
      <w:r>
        <w:rPr>
          <w:rFonts w:ascii="Times New Roman" w:eastAsia="宋体" w:hAnsi="Times New Roman" w:cs="Times New Roman" w:hint="eastAsia"/>
          <w:szCs w:val="20"/>
        </w:rPr>
        <w:t>热爱生活，并体会玩中学的趣，感受科学技术源于生活并高于生活，形成科学探究敢于质疑的良好品质。</w:t>
      </w:r>
    </w:p>
    <w:p w:rsidR="002D14DC" w:rsidRDefault="00923711">
      <w:pPr>
        <w:spacing w:line="360" w:lineRule="auto"/>
        <w:rPr>
          <w:rFonts w:ascii="Times New Roman" w:eastAsia="宋体" w:hAnsi="Times New Roman" w:cs="Times New Roman"/>
          <w:szCs w:val="20"/>
        </w:rPr>
      </w:pPr>
      <w:r>
        <w:rPr>
          <w:rFonts w:ascii="Times New Roman" w:eastAsia="宋体" w:hAnsi="Times New Roman" w:cs="Times New Roman" w:hint="eastAsia"/>
          <w:b/>
          <w:bCs/>
          <w:sz w:val="28"/>
          <w:szCs w:val="28"/>
        </w:rPr>
        <w:t>教学准备：</w:t>
      </w:r>
      <w:r>
        <w:rPr>
          <w:rFonts w:ascii="Times New Roman" w:eastAsia="宋体" w:hAnsi="Times New Roman" w:cs="Times New Roman" w:hint="eastAsia"/>
          <w:szCs w:val="20"/>
        </w:rPr>
        <w:t>开口球、橡皮泥、素描纸、彩笔、双面胶、透明胶、矿泉水瓶等。</w:t>
      </w:r>
    </w:p>
    <w:p w:rsidR="002D14DC" w:rsidRDefault="00923711">
      <w:pPr>
        <w:spacing w:line="360" w:lineRule="auto"/>
        <w:rPr>
          <w:rFonts w:ascii="Times New Roman" w:eastAsia="宋体" w:hAnsi="Times New Roman" w:cs="Times New Roman"/>
          <w:b/>
          <w:bCs/>
          <w:sz w:val="28"/>
          <w:szCs w:val="28"/>
        </w:rPr>
      </w:pPr>
      <w:r>
        <w:rPr>
          <w:rFonts w:ascii="Times New Roman" w:eastAsia="宋体" w:hAnsi="Times New Roman" w:cs="Times New Roman" w:hint="eastAsia"/>
          <w:b/>
          <w:bCs/>
          <w:sz w:val="28"/>
          <w:szCs w:val="28"/>
        </w:rPr>
        <w:t>教学过程：</w:t>
      </w:r>
    </w:p>
    <w:p w:rsidR="002D14DC" w:rsidRDefault="00923711">
      <w:pPr>
        <w:spacing w:line="360" w:lineRule="auto"/>
        <w:rPr>
          <w:rFonts w:ascii="Times New Roman" w:eastAsia="宋体" w:hAnsi="Times New Roman" w:cs="Times New Roman"/>
          <w:b/>
          <w:bCs/>
          <w:szCs w:val="20"/>
        </w:rPr>
      </w:pPr>
      <w:r>
        <w:rPr>
          <w:rFonts w:ascii="Times New Roman" w:eastAsia="宋体" w:hAnsi="Times New Roman" w:cs="Times New Roman" w:hint="eastAsia"/>
          <w:b/>
          <w:bCs/>
          <w:szCs w:val="20"/>
        </w:rPr>
        <w:t>一、情境导入，引入主题</w:t>
      </w:r>
    </w:p>
    <w:p w:rsidR="002D14DC" w:rsidRDefault="00923711">
      <w:pPr>
        <w:spacing w:line="360" w:lineRule="auto"/>
        <w:ind w:firstLineChars="200" w:firstLine="480"/>
        <w:rPr>
          <w:rFonts w:ascii="Times New Roman" w:eastAsia="宋体" w:hAnsi="Times New Roman" w:cs="Times New Roman"/>
          <w:szCs w:val="20"/>
        </w:rPr>
      </w:pPr>
      <w:r>
        <w:rPr>
          <w:rFonts w:ascii="Times New Roman" w:eastAsia="宋体" w:hAnsi="Times New Roman" w:cs="Times New Roman" w:hint="eastAsia"/>
          <w:szCs w:val="20"/>
        </w:rPr>
        <w:t>1.</w:t>
      </w:r>
      <w:r>
        <w:rPr>
          <w:rFonts w:ascii="Times New Roman" w:eastAsia="宋体" w:hAnsi="Times New Roman" w:cs="Times New Roman" w:hint="eastAsia"/>
          <w:szCs w:val="20"/>
        </w:rPr>
        <w:t>猜谜引入活动主题——不倒翁。</w:t>
      </w:r>
    </w:p>
    <w:p w:rsidR="002D14DC" w:rsidRDefault="00923711">
      <w:pPr>
        <w:spacing w:line="360" w:lineRule="auto"/>
        <w:ind w:firstLineChars="200" w:firstLine="480"/>
        <w:rPr>
          <w:rFonts w:ascii="Times New Roman" w:eastAsia="宋体" w:hAnsi="Times New Roman" w:cs="Times New Roman"/>
          <w:szCs w:val="20"/>
        </w:rPr>
      </w:pPr>
      <w:r>
        <w:rPr>
          <w:rFonts w:ascii="Times New Roman" w:eastAsia="宋体" w:hAnsi="Times New Roman" w:cs="Times New Roman" w:hint="eastAsia"/>
          <w:szCs w:val="20"/>
        </w:rPr>
        <w:t>2.</w:t>
      </w:r>
      <w:r>
        <w:rPr>
          <w:rFonts w:ascii="Times New Roman" w:eastAsia="宋体" w:hAnsi="Times New Roman" w:cs="Times New Roman" w:hint="eastAsia"/>
          <w:szCs w:val="20"/>
        </w:rPr>
        <w:t>动手玩一</w:t>
      </w:r>
      <w:r>
        <w:rPr>
          <w:rFonts w:ascii="Times New Roman" w:eastAsia="宋体" w:hAnsi="Times New Roman" w:cs="Times New Roman" w:hint="eastAsia"/>
          <w:szCs w:val="20"/>
        </w:rPr>
        <w:t>玩不倒翁，学会观察并提出问题。</w:t>
      </w:r>
    </w:p>
    <w:p w:rsidR="002D14DC" w:rsidRDefault="00923711">
      <w:pPr>
        <w:spacing w:line="360" w:lineRule="auto"/>
        <w:rPr>
          <w:rFonts w:ascii="Times New Roman" w:eastAsia="宋体" w:hAnsi="Times New Roman" w:cs="Times New Roman"/>
          <w:b/>
          <w:bCs/>
          <w:szCs w:val="20"/>
        </w:rPr>
      </w:pPr>
      <w:r>
        <w:rPr>
          <w:rFonts w:ascii="Times New Roman" w:eastAsia="宋体" w:hAnsi="Times New Roman" w:cs="Times New Roman" w:hint="eastAsia"/>
          <w:b/>
          <w:bCs/>
          <w:szCs w:val="20"/>
        </w:rPr>
        <w:lastRenderedPageBreak/>
        <w:t>二、实验探究，寻找秘密</w:t>
      </w:r>
    </w:p>
    <w:p w:rsidR="002D14DC" w:rsidRDefault="00923711">
      <w:pPr>
        <w:spacing w:line="360" w:lineRule="auto"/>
        <w:ind w:firstLineChars="200" w:firstLine="480"/>
        <w:rPr>
          <w:rFonts w:ascii="Times New Roman" w:eastAsia="宋体" w:hAnsi="Times New Roman" w:cs="Times New Roman"/>
          <w:szCs w:val="20"/>
        </w:rPr>
      </w:pPr>
      <w:r>
        <w:rPr>
          <w:rFonts w:ascii="Times New Roman" w:eastAsia="宋体" w:hAnsi="Times New Roman" w:cs="Times New Roman" w:hint="eastAsia"/>
          <w:szCs w:val="20"/>
        </w:rPr>
        <w:t>1.</w:t>
      </w:r>
      <w:r>
        <w:rPr>
          <w:rFonts w:ascii="Times New Roman" w:eastAsia="宋体" w:hAnsi="Times New Roman" w:cs="Times New Roman" w:hint="eastAsia"/>
          <w:szCs w:val="20"/>
        </w:rPr>
        <w:t>每组准备了一个材料筐，出示探究要求：</w:t>
      </w:r>
    </w:p>
    <w:p w:rsidR="00923711" w:rsidRPr="00923711" w:rsidRDefault="00923711" w:rsidP="00923711">
      <w:pPr>
        <w:ind w:firstLineChars="100" w:firstLine="240"/>
        <w:rPr>
          <w:rFonts w:ascii="Songti SC" w:eastAsia="Songti SC" w:hAnsi="Songti SC"/>
        </w:rPr>
      </w:pPr>
      <w:r w:rsidRPr="00923711">
        <w:rPr>
          <w:rFonts w:ascii="Songti SC" w:eastAsia="Songti SC" w:hAnsi="Songti SC" w:cs="Times New Roman" w:hint="eastAsia"/>
        </w:rPr>
        <w:t>（</w:t>
      </w:r>
      <w:r w:rsidRPr="00923711">
        <w:rPr>
          <w:rFonts w:ascii="Songti SC" w:eastAsia="Songti SC" w:hAnsi="Songti SC" w:cs="Times New Roman" w:hint="eastAsia"/>
        </w:rPr>
        <w:t>1</w:t>
      </w:r>
      <w:r w:rsidRPr="00923711">
        <w:rPr>
          <w:rFonts w:ascii="Songti SC" w:eastAsia="Songti SC" w:hAnsi="Songti SC" w:cs="Times New Roman" w:hint="eastAsia"/>
        </w:rPr>
        <w:t>）</w:t>
      </w:r>
      <w:r w:rsidRPr="00923711">
        <w:rPr>
          <w:rFonts w:ascii="Songti SC" w:eastAsia="Songti SC" w:hAnsi="Songti SC" w:hint="eastAsia"/>
        </w:rPr>
        <w:t>分配好小组长、发言员、记录员、操作员等工作</w:t>
      </w:r>
    </w:p>
    <w:p w:rsidR="002D14DC" w:rsidRDefault="00923711">
      <w:pPr>
        <w:spacing w:line="360" w:lineRule="auto"/>
        <w:ind w:firstLineChars="100" w:firstLine="240"/>
        <w:rPr>
          <w:rFonts w:ascii="Times New Roman" w:eastAsia="宋体" w:hAnsi="Times New Roman" w:cs="Times New Roman"/>
          <w:szCs w:val="20"/>
        </w:rPr>
      </w:pPr>
      <w:r>
        <w:rPr>
          <w:rFonts w:ascii="Times New Roman" w:eastAsia="宋体" w:hAnsi="Times New Roman" w:cs="Times New Roman" w:hint="eastAsia"/>
          <w:szCs w:val="20"/>
        </w:rPr>
        <w:t>（</w:t>
      </w:r>
      <w:r>
        <w:rPr>
          <w:rFonts w:ascii="Times New Roman" w:eastAsia="宋体" w:hAnsi="Times New Roman" w:cs="Times New Roman" w:hint="eastAsia"/>
          <w:szCs w:val="20"/>
        </w:rPr>
        <w:t>2</w:t>
      </w:r>
      <w:r>
        <w:rPr>
          <w:rFonts w:ascii="Times New Roman" w:eastAsia="宋体" w:hAnsi="Times New Roman" w:cs="Times New Roman" w:hint="eastAsia"/>
          <w:szCs w:val="20"/>
        </w:rPr>
        <w:t>）</w:t>
      </w:r>
      <w:r>
        <w:rPr>
          <w:rFonts w:ascii="Times New Roman" w:eastAsia="宋体" w:hAnsi="Times New Roman" w:cs="Times New Roman" w:hint="eastAsia"/>
          <w:szCs w:val="20"/>
        </w:rPr>
        <w:t>在材料筐中找相应材料，用相同的力气推，在相应的实验结果后面打“√”</w:t>
      </w:r>
    </w:p>
    <w:p w:rsidR="002D14DC" w:rsidRDefault="00923711">
      <w:pPr>
        <w:spacing w:line="360" w:lineRule="auto"/>
        <w:ind w:firstLineChars="100" w:firstLine="240"/>
        <w:rPr>
          <w:rFonts w:ascii="Times New Roman" w:eastAsia="宋体" w:hAnsi="Times New Roman" w:cs="Times New Roman"/>
          <w:szCs w:val="20"/>
        </w:rPr>
      </w:pPr>
      <w:r>
        <w:rPr>
          <w:rFonts w:ascii="Times New Roman" w:eastAsia="宋体" w:hAnsi="Times New Roman" w:cs="Times New Roman" w:hint="eastAsia"/>
          <w:szCs w:val="20"/>
        </w:rPr>
        <w:t>（</w:t>
      </w:r>
      <w:r>
        <w:rPr>
          <w:rFonts w:ascii="Times New Roman" w:eastAsia="宋体" w:hAnsi="Times New Roman" w:cs="Times New Roman"/>
          <w:szCs w:val="20"/>
        </w:rPr>
        <w:t>3</w:t>
      </w:r>
      <w:r>
        <w:rPr>
          <w:rFonts w:ascii="Times New Roman" w:eastAsia="宋体" w:hAnsi="Times New Roman" w:cs="Times New Roman" w:hint="eastAsia"/>
          <w:szCs w:val="20"/>
        </w:rPr>
        <w:t>）轻声交流，有序合作，归纳不倒翁不倒的秘密。</w:t>
      </w:r>
    </w:p>
    <w:p w:rsidR="002D14DC" w:rsidRDefault="00923711">
      <w:pPr>
        <w:spacing w:line="360" w:lineRule="auto"/>
        <w:ind w:firstLineChars="200" w:firstLine="480"/>
        <w:rPr>
          <w:rFonts w:ascii="Times New Roman" w:eastAsia="宋体" w:hAnsi="Times New Roman" w:cs="Times New Roman"/>
          <w:szCs w:val="20"/>
        </w:rPr>
      </w:pPr>
      <w:r>
        <w:rPr>
          <w:rFonts w:ascii="Times New Roman" w:eastAsia="宋体" w:hAnsi="Times New Roman" w:cs="Times New Roman" w:hint="eastAsia"/>
          <w:szCs w:val="20"/>
        </w:rPr>
        <w:t>2.</w:t>
      </w:r>
      <w:r>
        <w:rPr>
          <w:rFonts w:ascii="Times New Roman" w:eastAsia="宋体" w:hAnsi="Times New Roman" w:cs="Times New Roman" w:hint="eastAsia"/>
          <w:szCs w:val="20"/>
        </w:rPr>
        <w:t>小组学生动手探究，老师巡视指导。</w:t>
      </w:r>
    </w:p>
    <w:p w:rsidR="002D14DC" w:rsidRDefault="00923711">
      <w:pPr>
        <w:spacing w:line="360" w:lineRule="auto"/>
        <w:ind w:firstLineChars="200" w:firstLine="480"/>
        <w:rPr>
          <w:rFonts w:ascii="Times New Roman" w:eastAsia="宋体" w:hAnsi="Times New Roman" w:cs="Times New Roman"/>
          <w:szCs w:val="20"/>
        </w:rPr>
      </w:pPr>
      <w:r>
        <w:rPr>
          <w:rFonts w:ascii="Times New Roman" w:eastAsia="宋体" w:hAnsi="Times New Roman" w:cs="Times New Roman" w:hint="eastAsia"/>
          <w:szCs w:val="20"/>
        </w:rPr>
        <w:t>3.</w:t>
      </w:r>
      <w:r>
        <w:rPr>
          <w:rFonts w:ascii="Times New Roman" w:eastAsia="宋体" w:hAnsi="Times New Roman" w:cs="Times New Roman" w:hint="eastAsia"/>
          <w:szCs w:val="20"/>
        </w:rPr>
        <w:t>展示记录表，各小组汇报实验结果。</w:t>
      </w:r>
    </w:p>
    <w:p w:rsidR="002D14DC" w:rsidRDefault="00923711">
      <w:pPr>
        <w:spacing w:line="360" w:lineRule="auto"/>
        <w:ind w:firstLineChars="200" w:firstLine="480"/>
        <w:rPr>
          <w:rFonts w:ascii="Times New Roman" w:eastAsia="宋体" w:hAnsi="Times New Roman" w:cs="Times New Roman"/>
          <w:szCs w:val="20"/>
        </w:rPr>
      </w:pPr>
      <w:r>
        <w:rPr>
          <w:rFonts w:ascii="Times New Roman" w:eastAsia="宋体" w:hAnsi="Times New Roman" w:cs="Times New Roman" w:hint="eastAsia"/>
          <w:szCs w:val="20"/>
        </w:rPr>
        <w:t>4.</w:t>
      </w:r>
      <w:r>
        <w:rPr>
          <w:rFonts w:ascii="Times New Roman" w:eastAsia="宋体" w:hAnsi="Times New Roman" w:cs="Times New Roman" w:hint="eastAsia"/>
          <w:szCs w:val="20"/>
        </w:rPr>
        <w:t>小结：咱们班同学真像一个个小科学家。通过猜一猜、动手做一做，然后找到了不倒翁不倒的秘密——上轻下重、</w:t>
      </w:r>
      <w:r>
        <w:rPr>
          <w:rFonts w:ascii="Times New Roman" w:eastAsia="宋体" w:hAnsi="Times New Roman" w:cs="Times New Roman" w:hint="eastAsia"/>
          <w:szCs w:val="20"/>
        </w:rPr>
        <w:t>重物固定</w:t>
      </w:r>
      <w:r>
        <w:rPr>
          <w:rFonts w:ascii="Times New Roman" w:eastAsia="宋体" w:hAnsi="Times New Roman" w:cs="Times New Roman" w:hint="eastAsia"/>
          <w:szCs w:val="20"/>
        </w:rPr>
        <w:t>、</w:t>
      </w:r>
      <w:r>
        <w:rPr>
          <w:rFonts w:ascii="Times New Roman" w:eastAsia="宋体" w:hAnsi="Times New Roman" w:cs="Times New Roman" w:hint="eastAsia"/>
          <w:szCs w:val="20"/>
        </w:rPr>
        <w:t>底部球形</w:t>
      </w:r>
      <w:r>
        <w:rPr>
          <w:rFonts w:ascii="Times New Roman" w:eastAsia="宋体" w:hAnsi="Times New Roman" w:cs="Times New Roman" w:hint="eastAsia"/>
          <w:szCs w:val="20"/>
        </w:rPr>
        <w:t>。</w:t>
      </w:r>
    </w:p>
    <w:p w:rsidR="002D14DC" w:rsidRDefault="00923711">
      <w:pPr>
        <w:spacing w:line="360" w:lineRule="auto"/>
        <w:rPr>
          <w:rFonts w:ascii="Times New Roman" w:eastAsia="宋体" w:hAnsi="Times New Roman" w:cs="Times New Roman"/>
          <w:b/>
          <w:bCs/>
          <w:szCs w:val="20"/>
        </w:rPr>
      </w:pPr>
      <w:r>
        <w:rPr>
          <w:rFonts w:ascii="Times New Roman" w:eastAsia="宋体" w:hAnsi="Times New Roman" w:cs="Times New Roman" w:hint="eastAsia"/>
          <w:b/>
          <w:bCs/>
          <w:szCs w:val="20"/>
        </w:rPr>
        <w:t>三、小组合作，展示交流</w:t>
      </w:r>
    </w:p>
    <w:p w:rsidR="00923711" w:rsidRDefault="00923711">
      <w:pPr>
        <w:spacing w:line="360" w:lineRule="auto"/>
        <w:ind w:firstLineChars="200" w:firstLine="480"/>
        <w:rPr>
          <w:rFonts w:ascii="Times New Roman" w:eastAsia="宋体" w:hAnsi="Times New Roman" w:cs="Times New Roman"/>
          <w:szCs w:val="20"/>
        </w:rPr>
      </w:pPr>
      <w:r>
        <w:rPr>
          <w:rFonts w:ascii="Times New Roman" w:eastAsia="宋体" w:hAnsi="Times New Roman" w:cs="Times New Roman" w:hint="eastAsia"/>
          <w:szCs w:val="20"/>
        </w:rPr>
        <w:t>1.</w:t>
      </w:r>
      <w:r>
        <w:rPr>
          <w:rFonts w:ascii="Times New Roman" w:eastAsia="宋体" w:hAnsi="Times New Roman" w:cs="Times New Roman" w:hint="eastAsia"/>
          <w:szCs w:val="20"/>
        </w:rPr>
        <w:t>生交流制作步骤和材料</w:t>
      </w:r>
    </w:p>
    <w:p w:rsidR="002D14DC" w:rsidRDefault="00923711">
      <w:pPr>
        <w:spacing w:line="360" w:lineRule="auto"/>
        <w:ind w:firstLineChars="200" w:firstLine="480"/>
        <w:rPr>
          <w:rFonts w:ascii="Times New Roman" w:eastAsia="宋体" w:hAnsi="Times New Roman" w:cs="Times New Roman"/>
          <w:szCs w:val="20"/>
        </w:rPr>
      </w:pPr>
      <w:r>
        <w:rPr>
          <w:rFonts w:ascii="Times New Roman" w:eastAsia="宋体" w:hAnsi="Times New Roman" w:cs="Times New Roman" w:hint="eastAsia"/>
          <w:szCs w:val="20"/>
        </w:rPr>
        <w:t>2</w:t>
      </w:r>
      <w:r>
        <w:rPr>
          <w:rFonts w:ascii="Times New Roman" w:eastAsia="宋体" w:hAnsi="Times New Roman" w:cs="Times New Roman"/>
          <w:szCs w:val="20"/>
        </w:rPr>
        <w:t>.</w:t>
      </w:r>
      <w:r>
        <w:rPr>
          <w:rFonts w:ascii="Times New Roman" w:eastAsia="宋体" w:hAnsi="Times New Roman" w:cs="Times New Roman" w:hint="eastAsia"/>
          <w:szCs w:val="20"/>
        </w:rPr>
        <w:t>通过播放制作过程的视频了解不倒翁的制作步骤。</w:t>
      </w:r>
    </w:p>
    <w:p w:rsidR="002D14DC" w:rsidRDefault="00923711">
      <w:pPr>
        <w:spacing w:line="360" w:lineRule="auto"/>
        <w:ind w:firstLineChars="200" w:firstLine="480"/>
        <w:rPr>
          <w:rFonts w:ascii="Times New Roman" w:eastAsia="宋体" w:hAnsi="Times New Roman" w:cs="Times New Roman"/>
          <w:szCs w:val="20"/>
        </w:rPr>
      </w:pPr>
      <w:r>
        <w:rPr>
          <w:rFonts w:ascii="Times New Roman" w:eastAsia="宋体" w:hAnsi="Times New Roman" w:cs="Times New Roman" w:hint="eastAsia"/>
          <w:szCs w:val="20"/>
        </w:rPr>
        <w:t>3</w:t>
      </w:r>
      <w:r>
        <w:rPr>
          <w:rFonts w:ascii="Times New Roman" w:eastAsia="宋体" w:hAnsi="Times New Roman" w:cs="Times New Roman" w:hint="eastAsia"/>
          <w:szCs w:val="20"/>
        </w:rPr>
        <w:t>.</w:t>
      </w:r>
      <w:r>
        <w:rPr>
          <w:rFonts w:ascii="Times New Roman" w:eastAsia="宋体" w:hAnsi="Times New Roman" w:cs="Times New Roman" w:hint="eastAsia"/>
          <w:szCs w:val="20"/>
        </w:rPr>
        <w:t>学生动手制作不倒翁，教师巡视指导。</w:t>
      </w:r>
    </w:p>
    <w:p w:rsidR="002D14DC" w:rsidRDefault="00923711">
      <w:pPr>
        <w:spacing w:line="360" w:lineRule="auto"/>
        <w:ind w:firstLineChars="200" w:firstLine="480"/>
        <w:rPr>
          <w:rFonts w:ascii="Times New Roman" w:eastAsia="宋体" w:hAnsi="Times New Roman" w:cs="Times New Roman"/>
          <w:szCs w:val="20"/>
        </w:rPr>
      </w:pPr>
      <w:r>
        <w:rPr>
          <w:rFonts w:ascii="Times New Roman" w:eastAsia="宋体" w:hAnsi="Times New Roman" w:cs="Times New Roman"/>
          <w:szCs w:val="20"/>
        </w:rPr>
        <w:t>4</w:t>
      </w:r>
      <w:r>
        <w:rPr>
          <w:rFonts w:ascii="Times New Roman" w:eastAsia="宋体" w:hAnsi="Times New Roman" w:cs="Times New Roman" w:hint="eastAsia"/>
          <w:szCs w:val="20"/>
        </w:rPr>
        <w:t>.</w:t>
      </w:r>
      <w:r>
        <w:rPr>
          <w:rFonts w:ascii="Times New Roman" w:eastAsia="宋体" w:hAnsi="Times New Roman" w:cs="Times New Roman" w:hint="eastAsia"/>
          <w:szCs w:val="20"/>
        </w:rPr>
        <w:t>学生作品展示，全班交流评价。</w:t>
      </w:r>
    </w:p>
    <w:p w:rsidR="002D14DC" w:rsidRDefault="00923711">
      <w:pPr>
        <w:spacing w:line="360" w:lineRule="auto"/>
        <w:rPr>
          <w:rFonts w:ascii="Times New Roman" w:eastAsia="宋体" w:hAnsi="Times New Roman" w:cs="Times New Roman"/>
          <w:b/>
          <w:bCs/>
          <w:szCs w:val="20"/>
        </w:rPr>
      </w:pPr>
      <w:r>
        <w:rPr>
          <w:rFonts w:ascii="Times New Roman" w:eastAsia="宋体" w:hAnsi="Times New Roman" w:cs="Times New Roman" w:hint="eastAsia"/>
          <w:b/>
          <w:bCs/>
          <w:szCs w:val="20"/>
        </w:rPr>
        <w:t>四、拓展应用，服务生活</w:t>
      </w:r>
    </w:p>
    <w:p w:rsidR="002D14DC" w:rsidRDefault="00923711">
      <w:pPr>
        <w:spacing w:line="360" w:lineRule="auto"/>
        <w:ind w:firstLineChars="200" w:firstLine="480"/>
        <w:rPr>
          <w:rFonts w:ascii="Times New Roman" w:eastAsia="宋体" w:hAnsi="Times New Roman" w:cs="Times New Roman"/>
          <w:szCs w:val="20"/>
        </w:rPr>
      </w:pPr>
      <w:r>
        <w:rPr>
          <w:rFonts w:ascii="Times New Roman" w:eastAsia="宋体" w:hAnsi="Times New Roman" w:cs="Times New Roman" w:hint="eastAsia"/>
          <w:szCs w:val="20"/>
        </w:rPr>
        <w:t>1.</w:t>
      </w:r>
      <w:r>
        <w:rPr>
          <w:rFonts w:ascii="Times New Roman" w:eastAsia="宋体" w:hAnsi="Times New Roman" w:cs="Times New Roman" w:hint="eastAsia"/>
          <w:szCs w:val="20"/>
        </w:rPr>
        <w:t>除了用老师给的小</w:t>
      </w:r>
      <w:bookmarkStart w:id="0" w:name="_GoBack"/>
      <w:bookmarkEnd w:id="0"/>
      <w:r>
        <w:rPr>
          <w:rFonts w:ascii="Times New Roman" w:eastAsia="宋体" w:hAnsi="Times New Roman" w:cs="Times New Roman" w:hint="eastAsia"/>
          <w:szCs w:val="20"/>
        </w:rPr>
        <w:t>球来制作不倒翁，你还能用其他的材料吗？</w:t>
      </w:r>
    </w:p>
    <w:p w:rsidR="002D14DC" w:rsidRDefault="00923711">
      <w:pPr>
        <w:spacing w:line="360" w:lineRule="auto"/>
        <w:ind w:firstLineChars="200" w:firstLine="480"/>
        <w:rPr>
          <w:rFonts w:ascii="Times New Roman" w:eastAsia="宋体" w:hAnsi="Times New Roman" w:cs="Times New Roman"/>
          <w:szCs w:val="20"/>
        </w:rPr>
      </w:pPr>
      <w:r>
        <w:rPr>
          <w:rFonts w:ascii="Times New Roman" w:eastAsia="宋体" w:hAnsi="Times New Roman" w:cs="Times New Roman" w:hint="eastAsia"/>
          <w:szCs w:val="20"/>
        </w:rPr>
        <w:t>2.</w:t>
      </w:r>
      <w:r>
        <w:rPr>
          <w:rFonts w:ascii="Times New Roman" w:eastAsia="宋体" w:hAnsi="Times New Roman" w:cs="Times New Roman" w:hint="eastAsia"/>
          <w:szCs w:val="20"/>
        </w:rPr>
        <w:t>想想我们能不能如何利用不倒翁的特点，把它应用到生活中。</w:t>
      </w:r>
    </w:p>
    <w:p w:rsidR="002D14DC" w:rsidRDefault="00923711">
      <w:pPr>
        <w:spacing w:line="360" w:lineRule="auto"/>
        <w:rPr>
          <w:rFonts w:ascii="Times New Roman" w:eastAsia="宋体" w:hAnsi="Times New Roman" w:cs="Times New Roman"/>
          <w:b/>
          <w:bCs/>
          <w:szCs w:val="20"/>
        </w:rPr>
      </w:pPr>
      <w:r>
        <w:rPr>
          <w:rFonts w:ascii="Times New Roman" w:eastAsia="宋体" w:hAnsi="Times New Roman" w:cs="Times New Roman" w:hint="eastAsia"/>
          <w:b/>
          <w:bCs/>
          <w:szCs w:val="20"/>
        </w:rPr>
        <w:t>五、活动延伸，创意无限</w:t>
      </w:r>
    </w:p>
    <w:p w:rsidR="00923711" w:rsidRDefault="00923711">
      <w:pPr>
        <w:spacing w:line="360" w:lineRule="auto"/>
        <w:ind w:firstLineChars="200" w:firstLine="480"/>
        <w:rPr>
          <w:rFonts w:ascii="Times New Roman" w:eastAsia="宋体" w:hAnsi="Times New Roman" w:cs="Times New Roman"/>
          <w:szCs w:val="20"/>
        </w:rPr>
      </w:pPr>
      <w:r>
        <w:rPr>
          <w:rFonts w:ascii="Times New Roman" w:eastAsia="宋体" w:hAnsi="Times New Roman" w:cs="Times New Roman" w:hint="eastAsia"/>
          <w:szCs w:val="20"/>
        </w:rPr>
        <w:t>1</w:t>
      </w:r>
      <w:r>
        <w:rPr>
          <w:rFonts w:ascii="Times New Roman" w:eastAsia="宋体" w:hAnsi="Times New Roman" w:cs="Times New Roman" w:hint="eastAsia"/>
          <w:szCs w:val="20"/>
        </w:rPr>
        <w:t>．谈谈课堂的收获</w:t>
      </w:r>
    </w:p>
    <w:p w:rsidR="002D14DC" w:rsidRDefault="00923711">
      <w:pPr>
        <w:spacing w:line="360" w:lineRule="auto"/>
        <w:ind w:firstLineChars="200" w:firstLine="480"/>
        <w:rPr>
          <w:rFonts w:ascii="Times New Roman" w:eastAsia="宋体" w:hAnsi="Times New Roman" w:cs="Times New Roman"/>
          <w:szCs w:val="20"/>
        </w:rPr>
      </w:pPr>
      <w:r>
        <w:rPr>
          <w:rFonts w:ascii="Times New Roman" w:eastAsia="宋体" w:hAnsi="Times New Roman" w:cs="Times New Roman" w:hint="eastAsia"/>
          <w:szCs w:val="20"/>
        </w:rPr>
        <w:t>2</w:t>
      </w:r>
      <w:r>
        <w:rPr>
          <w:rFonts w:ascii="Times New Roman" w:eastAsia="宋体" w:hAnsi="Times New Roman" w:cs="Times New Roman"/>
          <w:szCs w:val="20"/>
        </w:rPr>
        <w:t>.</w:t>
      </w:r>
      <w:r>
        <w:rPr>
          <w:rFonts w:ascii="Times New Roman" w:eastAsia="宋体" w:hAnsi="Times New Roman" w:cs="Times New Roman" w:hint="eastAsia"/>
          <w:szCs w:val="20"/>
        </w:rPr>
        <w:t>教师布置下一阶段的活动任务：应用不倒翁的特点，大胆创造或改造生活中的用品，使它能更好地服务生活。</w:t>
      </w:r>
    </w:p>
    <w:p w:rsidR="002D14DC" w:rsidRDefault="00923711">
      <w:pPr>
        <w:spacing w:line="360" w:lineRule="auto"/>
        <w:rPr>
          <w:rFonts w:ascii="Times New Roman" w:eastAsia="宋体" w:hAnsi="Times New Roman" w:cs="Times New Roman"/>
          <w:b/>
          <w:bCs/>
          <w:szCs w:val="20"/>
        </w:rPr>
      </w:pPr>
      <w:r>
        <w:rPr>
          <w:rFonts w:ascii="Times New Roman" w:eastAsia="宋体" w:hAnsi="Times New Roman" w:cs="Times New Roman" w:hint="eastAsia"/>
          <w:b/>
          <w:bCs/>
          <w:szCs w:val="20"/>
        </w:rPr>
        <w:t>六、板书设计</w:t>
      </w:r>
    </w:p>
    <w:p w:rsidR="002D14DC" w:rsidRDefault="00923711">
      <w:pPr>
        <w:spacing w:line="360" w:lineRule="auto"/>
        <w:rPr>
          <w:rFonts w:ascii="Songti SC" w:eastAsia="Songti SC" w:hAnsi="Songti SC" w:cs="微软雅黑"/>
          <w:sz w:val="21"/>
          <w:szCs w:val="21"/>
        </w:rPr>
      </w:pPr>
      <w:r>
        <w:rPr>
          <w:rFonts w:ascii="Songti SC" w:eastAsia="Songti SC" w:hAnsi="Songti SC" w:cs="微软雅黑" w:hint="eastAsia"/>
          <w:sz w:val="21"/>
          <w:szCs w:val="21"/>
        </w:rPr>
        <w:lastRenderedPageBreak/>
        <w:t xml:space="preserve">                             </w:t>
      </w:r>
      <w:r>
        <w:rPr>
          <w:rFonts w:ascii="Songti SC" w:eastAsia="Songti SC" w:hAnsi="Songti SC" w:cs="微软雅黑" w:hint="eastAsia"/>
          <w:b/>
          <w:bCs/>
          <w:sz w:val="21"/>
          <w:szCs w:val="21"/>
        </w:rPr>
        <w:t xml:space="preserve"> 探秘</w:t>
      </w:r>
      <w:r>
        <w:rPr>
          <w:rFonts w:ascii="Songti SC" w:eastAsia="Songti SC" w:hAnsi="Songti SC" w:cs="微软雅黑" w:hint="eastAsia"/>
          <w:b/>
          <w:bCs/>
          <w:sz w:val="21"/>
          <w:szCs w:val="21"/>
        </w:rPr>
        <w:t>不倒翁</w:t>
      </w:r>
    </w:p>
    <w:p w:rsidR="002D14DC" w:rsidRDefault="00923711">
      <w:pPr>
        <w:spacing w:line="360" w:lineRule="auto"/>
        <w:rPr>
          <w:rFonts w:ascii="Songti SC" w:eastAsia="Songti SC" w:hAnsi="Songti SC" w:cs="微软雅黑"/>
          <w:sz w:val="21"/>
          <w:szCs w:val="21"/>
        </w:rPr>
      </w:pPr>
      <w:r>
        <w:rPr>
          <w:rFonts w:ascii="Songti SC" w:eastAsia="Songti SC" w:hAnsi="Songti SC" w:cs="微软雅黑" w:hint="eastAsia"/>
          <w:sz w:val="21"/>
          <w:szCs w:val="21"/>
        </w:rPr>
        <w:t xml:space="preserve">                              </w:t>
      </w:r>
      <w:r>
        <w:rPr>
          <w:rFonts w:ascii="Songti SC" w:eastAsia="Songti SC" w:hAnsi="Songti SC" w:cs="微软雅黑" w:hint="eastAsia"/>
          <w:sz w:val="21"/>
          <w:szCs w:val="21"/>
        </w:rPr>
        <w:t xml:space="preserve"> </w:t>
      </w:r>
      <w:r>
        <w:rPr>
          <w:rFonts w:ascii="Songti SC" w:eastAsia="Songti SC" w:hAnsi="Songti SC" w:cs="微软雅黑" w:hint="eastAsia"/>
          <w:sz w:val="21"/>
          <w:szCs w:val="21"/>
        </w:rPr>
        <w:t>上轻下重</w:t>
      </w:r>
    </w:p>
    <w:p w:rsidR="002D14DC" w:rsidRDefault="00923711">
      <w:pPr>
        <w:spacing w:line="360" w:lineRule="auto"/>
        <w:rPr>
          <w:rFonts w:ascii="Songti SC" w:eastAsia="Songti SC" w:hAnsi="Songti SC" w:cs="微软雅黑"/>
          <w:sz w:val="21"/>
          <w:szCs w:val="21"/>
        </w:rPr>
      </w:pPr>
      <w:r>
        <w:rPr>
          <w:rFonts w:ascii="Songti SC" w:eastAsia="Songti SC" w:hAnsi="Songti SC" w:cs="微软雅黑" w:hint="eastAsia"/>
          <w:sz w:val="21"/>
          <w:szCs w:val="21"/>
        </w:rPr>
        <w:t xml:space="preserve">                              </w:t>
      </w:r>
      <w:r>
        <w:rPr>
          <w:rFonts w:ascii="Songti SC" w:eastAsia="Songti SC" w:hAnsi="Songti SC" w:cs="微软雅黑" w:hint="eastAsia"/>
          <w:sz w:val="21"/>
          <w:szCs w:val="21"/>
        </w:rPr>
        <w:t xml:space="preserve"> </w:t>
      </w:r>
      <w:r>
        <w:rPr>
          <w:rFonts w:ascii="Songti SC" w:eastAsia="Songti SC" w:hAnsi="Songti SC" w:cs="微软雅黑" w:hint="eastAsia"/>
          <w:sz w:val="21"/>
          <w:szCs w:val="21"/>
        </w:rPr>
        <w:t>固定重物</w:t>
      </w:r>
    </w:p>
    <w:p w:rsidR="002D14DC" w:rsidRDefault="00923711">
      <w:pPr>
        <w:spacing w:line="360" w:lineRule="auto"/>
        <w:rPr>
          <w:rFonts w:ascii="Songti SC" w:eastAsia="Songti SC" w:hAnsi="Songti SC" w:cs="微软雅黑"/>
          <w:sz w:val="21"/>
          <w:szCs w:val="21"/>
        </w:rPr>
      </w:pPr>
      <w:r>
        <w:rPr>
          <w:rFonts w:ascii="Songti SC" w:eastAsia="Songti SC" w:hAnsi="Songti SC" w:cs="微软雅黑" w:hint="eastAsia"/>
          <w:sz w:val="21"/>
          <w:szCs w:val="21"/>
        </w:rPr>
        <w:t xml:space="preserve"> </w:t>
      </w:r>
      <w:r>
        <w:rPr>
          <w:rFonts w:ascii="Songti SC" w:eastAsia="Songti SC" w:hAnsi="Songti SC" w:cs="微软雅黑"/>
          <w:sz w:val="21"/>
          <w:szCs w:val="21"/>
        </w:rPr>
        <w:t xml:space="preserve">                            </w:t>
      </w:r>
      <w:r>
        <w:rPr>
          <w:rFonts w:ascii="Songti SC" w:eastAsia="Songti SC" w:hAnsi="Songti SC" w:cs="微软雅黑" w:hint="eastAsia"/>
          <w:sz w:val="21"/>
          <w:szCs w:val="21"/>
        </w:rPr>
        <w:t xml:space="preserve"> </w:t>
      </w:r>
      <w:r>
        <w:rPr>
          <w:rFonts w:ascii="Songti SC" w:eastAsia="Songti SC" w:hAnsi="Songti SC" w:cs="微软雅黑"/>
          <w:sz w:val="21"/>
          <w:szCs w:val="21"/>
        </w:rPr>
        <w:t xml:space="preserve"> </w:t>
      </w:r>
      <w:r>
        <w:rPr>
          <w:rFonts w:ascii="Songti SC" w:eastAsia="Songti SC" w:hAnsi="Songti SC" w:cs="微软雅黑" w:hint="eastAsia"/>
          <w:sz w:val="21"/>
          <w:szCs w:val="21"/>
        </w:rPr>
        <w:t>底部球形</w:t>
      </w:r>
    </w:p>
    <w:p w:rsidR="00923711" w:rsidRDefault="00923711">
      <w:pPr>
        <w:spacing w:line="360" w:lineRule="auto"/>
        <w:rPr>
          <w:rFonts w:ascii="Songti SC" w:eastAsia="Songti SC" w:hAnsi="Songti SC" w:cs="微软雅黑"/>
          <w:sz w:val="21"/>
          <w:szCs w:val="21"/>
        </w:rPr>
      </w:pPr>
    </w:p>
    <w:sectPr w:rsidR="00923711">
      <w:pgSz w:w="11900" w:h="16840"/>
      <w:pgMar w:top="1134" w:right="1800" w:bottom="1134" w:left="1800" w:header="851" w:footer="992" w:gutter="0"/>
      <w:cols w:space="425"/>
      <w:docGrid w:type="lines" w:linePitch="42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7AE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Songti SC">
    <w:altName w:val="宋体"/>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C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3"/>
  <w:proofState w:spelling="clean" w:grammar="clean"/>
  <w:defaultTabStop w:val="420"/>
  <w:drawingGridVerticalSpacing w:val="200"/>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7977"/>
    <w:rsid w:val="00027EDD"/>
    <w:rsid w:val="002A6C00"/>
    <w:rsid w:val="002D14DC"/>
    <w:rsid w:val="003A724C"/>
    <w:rsid w:val="00412E8B"/>
    <w:rsid w:val="004F7977"/>
    <w:rsid w:val="006947FF"/>
    <w:rsid w:val="006975F2"/>
    <w:rsid w:val="00797936"/>
    <w:rsid w:val="00893D99"/>
    <w:rsid w:val="008F6448"/>
    <w:rsid w:val="00923711"/>
    <w:rsid w:val="009F2102"/>
    <w:rsid w:val="00CF3752"/>
    <w:rsid w:val="00E03A54"/>
    <w:rsid w:val="00F61974"/>
    <w:rsid w:val="01A52705"/>
    <w:rsid w:val="025C31D1"/>
    <w:rsid w:val="037E6D6A"/>
    <w:rsid w:val="03A04F32"/>
    <w:rsid w:val="03F43434"/>
    <w:rsid w:val="04B50EB1"/>
    <w:rsid w:val="05080FE1"/>
    <w:rsid w:val="086504F8"/>
    <w:rsid w:val="09955B9C"/>
    <w:rsid w:val="09B039F5"/>
    <w:rsid w:val="0AD81455"/>
    <w:rsid w:val="0EAF4BC3"/>
    <w:rsid w:val="0FC24482"/>
    <w:rsid w:val="10E943BC"/>
    <w:rsid w:val="12802AFE"/>
    <w:rsid w:val="15537304"/>
    <w:rsid w:val="18381785"/>
    <w:rsid w:val="197A7D8B"/>
    <w:rsid w:val="19A74E14"/>
    <w:rsid w:val="1A642D06"/>
    <w:rsid w:val="1B034424"/>
    <w:rsid w:val="1B291859"/>
    <w:rsid w:val="1B8A679C"/>
    <w:rsid w:val="1F784B5D"/>
    <w:rsid w:val="215D04AF"/>
    <w:rsid w:val="22A7378F"/>
    <w:rsid w:val="26345C82"/>
    <w:rsid w:val="28180C8B"/>
    <w:rsid w:val="283F090E"/>
    <w:rsid w:val="2AB253C7"/>
    <w:rsid w:val="2C33078A"/>
    <w:rsid w:val="2DEE4968"/>
    <w:rsid w:val="30556F21"/>
    <w:rsid w:val="33681108"/>
    <w:rsid w:val="33784EE3"/>
    <w:rsid w:val="38D26C34"/>
    <w:rsid w:val="38DD3F57"/>
    <w:rsid w:val="3C7324DC"/>
    <w:rsid w:val="3ECA14CD"/>
    <w:rsid w:val="3FAC6431"/>
    <w:rsid w:val="407A208B"/>
    <w:rsid w:val="410C362B"/>
    <w:rsid w:val="41390199"/>
    <w:rsid w:val="417411D1"/>
    <w:rsid w:val="41E719A3"/>
    <w:rsid w:val="42E859D2"/>
    <w:rsid w:val="44953938"/>
    <w:rsid w:val="449F6565"/>
    <w:rsid w:val="453E0683"/>
    <w:rsid w:val="46D02A05"/>
    <w:rsid w:val="473A07C7"/>
    <w:rsid w:val="4ABF170F"/>
    <w:rsid w:val="4D73233C"/>
    <w:rsid w:val="4E2D4BE1"/>
    <w:rsid w:val="504F52E3"/>
    <w:rsid w:val="54574766"/>
    <w:rsid w:val="552705DC"/>
    <w:rsid w:val="55935C72"/>
    <w:rsid w:val="56F44E59"/>
    <w:rsid w:val="581B5AAA"/>
    <w:rsid w:val="597015C0"/>
    <w:rsid w:val="5C3D4C5F"/>
    <w:rsid w:val="60405C06"/>
    <w:rsid w:val="604D2EC1"/>
    <w:rsid w:val="616F0B2E"/>
    <w:rsid w:val="64406FC4"/>
    <w:rsid w:val="65837A30"/>
    <w:rsid w:val="6BC524A5"/>
    <w:rsid w:val="6C186A79"/>
    <w:rsid w:val="6F6C3363"/>
    <w:rsid w:val="731955B0"/>
    <w:rsid w:val="740A6CA7"/>
    <w:rsid w:val="7D957F29"/>
    <w:rsid w:val="7DD24CD9"/>
    <w:rsid w:val="7E1E7F1F"/>
    <w:rsid w:val="7FEA5BD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00895543"/>
  <w14:defaultImageDpi w14:val="32767"/>
  <w15:docId w15:val="{2DA1B7FE-CCF5-AB46-AA1C-50D4195504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Emphasis"/>
    <w:basedOn w:val="a0"/>
    <w:uiPriority w:val="20"/>
    <w:qFormat/>
    <w:rPr>
      <w:i/>
    </w:rPr>
  </w:style>
  <w:style w:type="paragraph" w:styleId="a5">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172</Words>
  <Characters>986</Characters>
  <Application>Microsoft Office Word</Application>
  <DocSecurity>0</DocSecurity>
  <Lines>8</Lines>
  <Paragraphs>2</Paragraphs>
  <ScaleCrop>false</ScaleCrop>
  <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涛 林</dc:creator>
  <cp:lastModifiedBy>涛 林</cp:lastModifiedBy>
  <cp:revision>2</cp:revision>
  <dcterms:created xsi:type="dcterms:W3CDTF">2021-11-20T00:49:00Z</dcterms:created>
  <dcterms:modified xsi:type="dcterms:W3CDTF">2021-11-20T00:49:00Z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4444192A5FD747449A0D2776DFFE8F50</vt:lpwstr>
  </property>
</Properties>
</file>