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DB2463" w14:textId="43B0A3D1" w:rsidR="00687D9A" w:rsidRPr="009C6112" w:rsidRDefault="00687D9A" w:rsidP="009C6112">
      <w:pPr>
        <w:spacing w:line="360" w:lineRule="auto"/>
        <w:jc w:val="center"/>
        <w:rPr>
          <w:rFonts w:ascii="仿宋" w:eastAsia="仿宋" w:hAnsi="仿宋" w:cs="宋体"/>
          <w:sz w:val="28"/>
          <w:szCs w:val="28"/>
        </w:rPr>
      </w:pPr>
      <w:r w:rsidRPr="009C6112">
        <w:rPr>
          <w:rFonts w:ascii="仿宋" w:eastAsia="仿宋" w:hAnsi="仿宋" w:cs="宋体" w:hint="eastAsia"/>
          <w:sz w:val="28"/>
          <w:szCs w:val="28"/>
        </w:rPr>
        <w:t>《推和拉》</w:t>
      </w:r>
    </w:p>
    <w:p w14:paraId="0EA87607" w14:textId="4EEEBD25"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hint="eastAsia"/>
          <w:sz w:val="28"/>
          <w:szCs w:val="28"/>
        </w:rPr>
        <w:t>内容分析：</w:t>
      </w:r>
      <w:r w:rsidRPr="009C6112">
        <w:rPr>
          <w:rFonts w:ascii="仿宋" w:eastAsia="仿宋" w:hAnsi="仿宋" w:cs="宋体"/>
          <w:sz w:val="28"/>
          <w:szCs w:val="28"/>
        </w:rPr>
        <w:t>本课是苏教2017课标版二年级上册第三单元《用力以后》的第一课。本课内容意图使学生认识生活中常见的推和拉，感受推力和拉力。推和拉是日常生活中常用的两个动作，推力和拉力也是生活中经常出现的两种力，但是其中隐含的科学道理学生却很少思考。教材提供了大量的事实帮助学生认识推和拉，感受推力和拉力。这也符合二年级学生的年龄特点和认知规律。</w:t>
      </w:r>
    </w:p>
    <w:p w14:paraId="12230F82" w14:textId="6FC4A236"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学生分析</w:t>
      </w:r>
      <w:r w:rsidRPr="009C6112">
        <w:rPr>
          <w:rFonts w:ascii="仿宋" w:eastAsia="仿宋" w:hAnsi="仿宋" w:cs="宋体" w:hint="eastAsia"/>
          <w:sz w:val="28"/>
          <w:szCs w:val="28"/>
        </w:rPr>
        <w:t>：</w:t>
      </w:r>
      <w:r w:rsidRPr="009C6112">
        <w:rPr>
          <w:rFonts w:ascii="仿宋" w:eastAsia="仿宋" w:hAnsi="仿宋" w:cs="宋体"/>
          <w:sz w:val="28"/>
          <w:szCs w:val="28"/>
        </w:rPr>
        <w:t>经历了一年级的科学学习，学生初步具备了科学的分析能力和归纳能力，同时，由于推和拉是生活中常用的两个动作，推力和拉力也是生活中常见的力，因此学生对它们并不陌生，这些都为本课的学习打下了坚实的基础。</w:t>
      </w:r>
    </w:p>
    <w:p w14:paraId="0E267DFA" w14:textId="581D89A9"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教学目标知识与技能</w:t>
      </w:r>
      <w:r w:rsidRPr="009C6112">
        <w:rPr>
          <w:rFonts w:ascii="仿宋" w:eastAsia="仿宋" w:hAnsi="仿宋" w:cs="宋体" w:hint="eastAsia"/>
          <w:sz w:val="28"/>
          <w:szCs w:val="28"/>
        </w:rPr>
        <w:t>：</w:t>
      </w:r>
    </w:p>
    <w:p w14:paraId="3B8F73EF" w14:textId="095F5D96"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知道推和拉是人们工作、生活中最常见的两种活动方式，在推动物体时用的力叫推力，拉动物体时用的力叫拉力。2.知道推力和拉力有大小和方向。3.知道两个或两个以上的推力和拉力，同方向叠加时会变大，物体运动的更快；不同方向叠加时会抵消小的那一部分，物体会向力小的一方移动。</w:t>
      </w:r>
    </w:p>
    <w:p w14:paraId="2C7FD99B" w14:textId="02203D02"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过程与方法</w:t>
      </w:r>
      <w:r w:rsidRPr="009C6112">
        <w:rPr>
          <w:rFonts w:ascii="仿宋" w:eastAsia="仿宋" w:hAnsi="仿宋" w:cs="宋体" w:hint="eastAsia"/>
          <w:sz w:val="28"/>
          <w:szCs w:val="28"/>
        </w:rPr>
        <w:t>：</w:t>
      </w:r>
      <w:r w:rsidRPr="009C6112">
        <w:rPr>
          <w:rFonts w:ascii="仿宋" w:eastAsia="仿宋" w:hAnsi="仿宋" w:cs="宋体"/>
          <w:sz w:val="28"/>
          <w:szCs w:val="28"/>
        </w:rPr>
        <w:t>1.通过梳理原有经验，重新认识推和拉；通过分析挪</w:t>
      </w:r>
      <w:r w:rsidR="009C6112">
        <w:rPr>
          <w:rFonts w:ascii="仿宋" w:eastAsia="仿宋" w:hAnsi="仿宋" w:cs="宋体" w:hint="eastAsia"/>
          <w:sz w:val="28"/>
          <w:szCs w:val="28"/>
        </w:rPr>
        <w:t>箱</w:t>
      </w:r>
      <w:r w:rsidRPr="009C6112">
        <w:rPr>
          <w:rFonts w:ascii="仿宋" w:eastAsia="仿宋" w:hAnsi="仿宋" w:cs="宋体"/>
          <w:sz w:val="28"/>
          <w:szCs w:val="28"/>
        </w:rPr>
        <w:t>子活动，认识推力和拉力。2.通过分析生活实例和寻找大力士活动，知道推力和拉力是有大小和方向的。3.通过分析教材p24中的图片和亲自实践活动，知道不同情况下物体运动与推力和拉力是有关的。</w:t>
      </w:r>
    </w:p>
    <w:p w14:paraId="0901D36B" w14:textId="43CB2ECD"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情感态度与价值观</w:t>
      </w:r>
      <w:r w:rsidRPr="009C6112">
        <w:rPr>
          <w:rFonts w:ascii="仿宋" w:eastAsia="仿宋" w:hAnsi="仿宋" w:cs="宋体" w:hint="eastAsia"/>
          <w:sz w:val="28"/>
          <w:szCs w:val="28"/>
        </w:rPr>
        <w:t>：</w:t>
      </w:r>
      <w:r w:rsidRPr="009C6112">
        <w:rPr>
          <w:rFonts w:ascii="仿宋" w:eastAsia="仿宋" w:hAnsi="仿宋" w:cs="宋体"/>
          <w:sz w:val="28"/>
          <w:szCs w:val="28"/>
        </w:rPr>
        <w:t>1.体验到研究推和拉带来的乐趣，对力产生兴趣。</w:t>
      </w:r>
      <w:r w:rsidRPr="009C6112">
        <w:rPr>
          <w:rFonts w:ascii="仿宋" w:eastAsia="仿宋" w:hAnsi="仿宋" w:cs="宋体"/>
          <w:sz w:val="28"/>
          <w:szCs w:val="28"/>
        </w:rPr>
        <w:lastRenderedPageBreak/>
        <w:t>2.愿意通过小组合作共同研究推力和拉力，乐于分享自己的研究所得。3.认识到推力和拉力在人们生产、生活中有很大作用，意识到合理运用推力和拉力，能帮助自己更好的做事情。</w:t>
      </w:r>
    </w:p>
    <w:p w14:paraId="5E0079D3" w14:textId="0649443B"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教学重点</w:t>
      </w:r>
      <w:r w:rsidRPr="009C6112">
        <w:rPr>
          <w:rFonts w:ascii="仿宋" w:eastAsia="仿宋" w:hAnsi="仿宋" w:cs="宋体" w:hint="eastAsia"/>
          <w:sz w:val="28"/>
          <w:szCs w:val="28"/>
        </w:rPr>
        <w:t>：</w:t>
      </w:r>
      <w:r w:rsidRPr="009C6112">
        <w:rPr>
          <w:rFonts w:ascii="仿宋" w:eastAsia="仿宋" w:hAnsi="仿宋" w:cs="宋体"/>
          <w:sz w:val="28"/>
          <w:szCs w:val="28"/>
        </w:rPr>
        <w:t>认识推力和拉力的不同</w:t>
      </w:r>
    </w:p>
    <w:p w14:paraId="34D4C0DD" w14:textId="534E84CB" w:rsidR="00D63402"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教学难点</w:t>
      </w:r>
      <w:r w:rsidRPr="009C6112">
        <w:rPr>
          <w:rFonts w:ascii="仿宋" w:eastAsia="仿宋" w:hAnsi="仿宋" w:cs="宋体" w:hint="eastAsia"/>
          <w:sz w:val="28"/>
          <w:szCs w:val="28"/>
        </w:rPr>
        <w:t>：</w:t>
      </w:r>
      <w:r w:rsidRPr="009C6112">
        <w:rPr>
          <w:rFonts w:ascii="仿宋" w:eastAsia="仿宋" w:hAnsi="仿宋" w:cs="宋体"/>
          <w:sz w:val="28"/>
          <w:szCs w:val="28"/>
        </w:rPr>
        <w:t>认识推力和拉力的特点</w:t>
      </w:r>
    </w:p>
    <w:p w14:paraId="3CBC14EE" w14:textId="25E28218"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课堂环境资源要件</w:t>
      </w:r>
      <w:r w:rsidRPr="009C6112">
        <w:rPr>
          <w:rFonts w:ascii="仿宋" w:eastAsia="仿宋" w:hAnsi="仿宋" w:cs="宋体" w:hint="eastAsia"/>
          <w:sz w:val="28"/>
          <w:szCs w:val="28"/>
        </w:rPr>
        <w:t>：</w:t>
      </w:r>
      <w:r w:rsidRPr="009C6112">
        <w:rPr>
          <w:rFonts w:ascii="仿宋" w:eastAsia="仿宋" w:hAnsi="仿宋" w:cs="宋体"/>
          <w:sz w:val="28"/>
          <w:szCs w:val="28"/>
        </w:rPr>
        <w:t>1.学生移动终端2.教师手持端3.交互式教学平台（泛东·互动课堂平台）4.交互式电子白板（SMART或鸿合HV-I280）5.锐捷云课堂计算机教室6.现代中庆录播系统</w:t>
      </w:r>
    </w:p>
    <w:p w14:paraId="358FC478" w14:textId="167BC934"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信息化应用整体思路</w:t>
      </w:r>
      <w:r w:rsidRPr="009C6112">
        <w:rPr>
          <w:rFonts w:ascii="仿宋" w:eastAsia="仿宋" w:hAnsi="仿宋" w:cs="宋体" w:hint="eastAsia"/>
          <w:sz w:val="28"/>
          <w:szCs w:val="28"/>
        </w:rPr>
        <w:t>：</w:t>
      </w:r>
      <w:r w:rsidRPr="009C6112">
        <w:rPr>
          <w:rFonts w:ascii="仿宋" w:eastAsia="仿宋" w:hAnsi="仿宋" w:cs="宋体"/>
          <w:sz w:val="28"/>
          <w:szCs w:val="28"/>
        </w:rPr>
        <w:t>利用多媒体手段展示学生讨论的结果，能够同时将所有学生的成果展示在屏幕上，提供给每一个学生进行评论，避免了传统教学手段一对一的展示方式，能够让学生系统全面的认识其他同学对问题的理解。同时能够为自己的理解修正提供借鉴。</w:t>
      </w:r>
    </w:p>
    <w:p w14:paraId="55891CF4" w14:textId="7DE4DBD4"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教学过程</w:t>
      </w:r>
      <w:r w:rsidRPr="009C6112">
        <w:rPr>
          <w:rFonts w:ascii="仿宋" w:eastAsia="仿宋" w:hAnsi="仿宋" w:cs="宋体" w:hint="eastAsia"/>
          <w:sz w:val="28"/>
          <w:szCs w:val="28"/>
        </w:rPr>
        <w:t>：</w:t>
      </w:r>
    </w:p>
    <w:p w14:paraId="5865BEB8" w14:textId="5E2932C3" w:rsid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教师活动</w:t>
      </w:r>
      <w:r w:rsidRPr="009C6112">
        <w:rPr>
          <w:rFonts w:ascii="仿宋" w:eastAsia="仿宋" w:hAnsi="仿宋" w:cs="宋体" w:hint="eastAsia"/>
          <w:sz w:val="28"/>
          <w:szCs w:val="28"/>
        </w:rPr>
        <w:t>：</w:t>
      </w:r>
      <w:r w:rsidRPr="009C6112">
        <w:rPr>
          <w:rFonts w:ascii="仿宋" w:eastAsia="仿宋" w:hAnsi="仿宋" w:cs="宋体"/>
          <w:sz w:val="28"/>
          <w:szCs w:val="28"/>
        </w:rPr>
        <w:t>一、导入</w:t>
      </w:r>
      <w:r w:rsidR="009C6112">
        <w:rPr>
          <w:rFonts w:ascii="仿宋" w:eastAsia="仿宋" w:hAnsi="仿宋" w:cs="宋体" w:hint="eastAsia"/>
          <w:sz w:val="28"/>
          <w:szCs w:val="28"/>
        </w:rPr>
        <w:t>（游戏：你比我猜）</w:t>
      </w:r>
    </w:p>
    <w:p w14:paraId="1BB994F9" w14:textId="52481459"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同学们，</w:t>
      </w:r>
      <w:r w:rsidR="009C6112">
        <w:rPr>
          <w:rFonts w:ascii="仿宋" w:eastAsia="仿宋" w:hAnsi="仿宋" w:cs="宋体" w:hint="eastAsia"/>
          <w:sz w:val="28"/>
          <w:szCs w:val="28"/>
        </w:rPr>
        <w:t>今天我们来玩一个小游戏</w:t>
      </w:r>
      <w:r w:rsidRPr="009C6112">
        <w:rPr>
          <w:rFonts w:ascii="仿宋" w:eastAsia="仿宋" w:hAnsi="仿宋" w:cs="宋体"/>
          <w:sz w:val="28"/>
          <w:szCs w:val="28"/>
        </w:rPr>
        <w:t>（请学生在黑板上</w:t>
      </w:r>
      <w:r w:rsidR="009C6112">
        <w:rPr>
          <w:rFonts w:ascii="仿宋" w:eastAsia="仿宋" w:hAnsi="仿宋" w:cs="宋体" w:hint="eastAsia"/>
          <w:sz w:val="28"/>
          <w:szCs w:val="28"/>
        </w:rPr>
        <w:t>做动作</w:t>
      </w:r>
      <w:r w:rsidRPr="009C6112">
        <w:rPr>
          <w:rFonts w:ascii="仿宋" w:eastAsia="仿宋" w:hAnsi="仿宋" w:cs="宋体"/>
          <w:sz w:val="28"/>
          <w:szCs w:val="28"/>
        </w:rPr>
        <w:t>）下边的同学</w:t>
      </w:r>
      <w:r w:rsidR="009C6112">
        <w:rPr>
          <w:rFonts w:ascii="仿宋" w:eastAsia="仿宋" w:hAnsi="仿宋" w:cs="宋体" w:hint="eastAsia"/>
          <w:sz w:val="28"/>
          <w:szCs w:val="28"/>
        </w:rPr>
        <w:t>来猜</w:t>
      </w:r>
      <w:r w:rsidRPr="009C6112">
        <w:rPr>
          <w:rFonts w:ascii="仿宋" w:eastAsia="仿宋" w:hAnsi="仿宋" w:cs="宋体"/>
          <w:sz w:val="28"/>
          <w:szCs w:val="28"/>
        </w:rPr>
        <w:t>？除了可以这样“推”，你还可以怎样推？（做两三个推的动作）。我们都可以怎样拉呢？</w:t>
      </w:r>
    </w:p>
    <w:p w14:paraId="1F4D84E4" w14:textId="1A980BE3"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学生活动</w:t>
      </w:r>
      <w:r w:rsidRPr="009C6112">
        <w:rPr>
          <w:rFonts w:ascii="仿宋" w:eastAsia="仿宋" w:hAnsi="仿宋" w:cs="宋体" w:hint="eastAsia"/>
          <w:sz w:val="28"/>
          <w:szCs w:val="28"/>
        </w:rPr>
        <w:t>：</w:t>
      </w:r>
      <w:r w:rsidRPr="009C6112">
        <w:rPr>
          <w:rFonts w:ascii="仿宋" w:eastAsia="仿宋" w:hAnsi="仿宋" w:cs="宋体"/>
          <w:sz w:val="28"/>
          <w:szCs w:val="28"/>
        </w:rPr>
        <w:t>两名学生在黑板上书写“推、拉”两个字，其他学生和老师一起做推和拉的动作，做的越多越好。</w:t>
      </w:r>
    </w:p>
    <w:p w14:paraId="7E74DC50" w14:textId="77777777" w:rsidR="003E1588"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学生在教师的引导下，通过亲身体验活动，发现推和拉的多种方式，为后面归纳推和拉的不同点做铺垫</w:t>
      </w:r>
    </w:p>
    <w:p w14:paraId="3BDF3AF0" w14:textId="25158E15" w:rsidR="00687D9A"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二、认识推和拉的不同</w:t>
      </w:r>
      <w:r w:rsidR="00687D9A" w:rsidRPr="009C6112">
        <w:rPr>
          <w:rFonts w:ascii="仿宋" w:eastAsia="仿宋" w:hAnsi="仿宋" w:cs="宋体"/>
          <w:sz w:val="28"/>
          <w:szCs w:val="28"/>
        </w:rPr>
        <w:t>。</w:t>
      </w:r>
    </w:p>
    <w:p w14:paraId="0584CF2D" w14:textId="7AF658A6"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lastRenderedPageBreak/>
        <w:t>教师活动</w:t>
      </w:r>
      <w:r w:rsidRPr="009C6112">
        <w:rPr>
          <w:rFonts w:ascii="仿宋" w:eastAsia="仿宋" w:hAnsi="仿宋" w:cs="宋体" w:hint="eastAsia"/>
          <w:sz w:val="28"/>
          <w:szCs w:val="28"/>
        </w:rPr>
        <w:t>：</w:t>
      </w:r>
      <w:r w:rsidRPr="009C6112">
        <w:rPr>
          <w:rFonts w:ascii="仿宋" w:eastAsia="仿宋" w:hAnsi="仿宋" w:cs="宋体"/>
          <w:sz w:val="28"/>
          <w:szCs w:val="28"/>
        </w:rPr>
        <w:t>活动1：辨别图片中出现的是推的动作还是拉的动作。活动2：说说生活中的推和拉。活动3：归纳推和拉的不同。</w:t>
      </w:r>
    </w:p>
    <w:p w14:paraId="53B514DE" w14:textId="71F45DA5"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学生活动</w:t>
      </w:r>
      <w:r w:rsidRPr="009C6112">
        <w:rPr>
          <w:rFonts w:ascii="仿宋" w:eastAsia="仿宋" w:hAnsi="仿宋" w:cs="宋体" w:hint="eastAsia"/>
          <w:sz w:val="28"/>
          <w:szCs w:val="28"/>
        </w:rPr>
        <w:t>：</w:t>
      </w:r>
      <w:r w:rsidRPr="009C6112">
        <w:rPr>
          <w:rFonts w:ascii="仿宋" w:eastAsia="仿宋" w:hAnsi="仿宋" w:cs="宋体"/>
          <w:sz w:val="28"/>
          <w:szCs w:val="28"/>
        </w:rPr>
        <w:t>1.辨别并汇报图中的动作。2.回忆并汇报生活中的推和拉。3.归纳总结。</w:t>
      </w:r>
    </w:p>
    <w:p w14:paraId="4814B877" w14:textId="3E03679F"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辨别教师给出的图片中的推和拉，回忆生活中的推和拉。在大量的活动基础上归纳总结推和拉的不同，避免了学生空对空的思考，符合二年级学生的年龄特点和认知特点。</w:t>
      </w:r>
    </w:p>
    <w:p w14:paraId="561F0F89" w14:textId="066A4B68" w:rsidR="00687D9A" w:rsidRPr="009C6112" w:rsidRDefault="00687D9A" w:rsidP="009C6112">
      <w:pPr>
        <w:spacing w:line="360" w:lineRule="auto"/>
        <w:rPr>
          <w:rFonts w:ascii="仿宋" w:eastAsia="仿宋" w:hAnsi="仿宋" w:cs="宋体"/>
          <w:sz w:val="28"/>
          <w:szCs w:val="28"/>
        </w:rPr>
      </w:pPr>
      <w:r w:rsidRPr="009C6112">
        <w:rPr>
          <w:rFonts w:ascii="仿宋" w:eastAsia="仿宋" w:hAnsi="仿宋" w:cs="宋体"/>
          <w:sz w:val="28"/>
          <w:szCs w:val="28"/>
        </w:rPr>
        <w:t>信息化资源应用设计意图</w:t>
      </w:r>
      <w:r w:rsidR="003E1588" w:rsidRPr="009C6112">
        <w:rPr>
          <w:rFonts w:ascii="仿宋" w:eastAsia="仿宋" w:hAnsi="仿宋" w:cs="宋体" w:hint="eastAsia"/>
          <w:sz w:val="28"/>
          <w:szCs w:val="28"/>
        </w:rPr>
        <w:t>：</w:t>
      </w:r>
      <w:r w:rsidR="003E1588" w:rsidRPr="009C6112">
        <w:rPr>
          <w:rFonts w:ascii="仿宋" w:eastAsia="仿宋" w:hAnsi="仿宋" w:cs="宋体"/>
          <w:sz w:val="28"/>
          <w:szCs w:val="28"/>
        </w:rPr>
        <w:t>将学生辨别的结果分屏展示在投影中，学生可以直观的看到所有人的答案，有利于学生整体直观的评价他人的作答，同时吸取他人所长，以弥补自己之短。</w:t>
      </w:r>
    </w:p>
    <w:p w14:paraId="2E4EDB48" w14:textId="312E105B"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三、认识推力和拉力的特点——（1）认识推力和拉力的存在</w:t>
      </w:r>
    </w:p>
    <w:p w14:paraId="07CAA0CA" w14:textId="450406FA"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教师活动</w:t>
      </w:r>
      <w:r w:rsidRPr="009C6112">
        <w:rPr>
          <w:rFonts w:ascii="仿宋" w:eastAsia="仿宋" w:hAnsi="仿宋" w:cs="宋体" w:hint="eastAsia"/>
          <w:sz w:val="28"/>
          <w:szCs w:val="28"/>
        </w:rPr>
        <w:t>：</w:t>
      </w:r>
      <w:r w:rsidRPr="009C6112">
        <w:rPr>
          <w:rFonts w:ascii="仿宋" w:eastAsia="仿宋" w:hAnsi="仿宋" w:cs="宋体"/>
          <w:sz w:val="28"/>
          <w:szCs w:val="28"/>
        </w:rPr>
        <w:t>1.对</w:t>
      </w:r>
      <w:r w:rsidR="009C6112">
        <w:rPr>
          <w:rFonts w:ascii="仿宋" w:eastAsia="仿宋" w:hAnsi="仿宋" w:cs="宋体" w:hint="eastAsia"/>
          <w:sz w:val="28"/>
          <w:szCs w:val="28"/>
        </w:rPr>
        <w:t>桌子</w:t>
      </w:r>
      <w:r w:rsidRPr="009C6112">
        <w:rPr>
          <w:rFonts w:ascii="仿宋" w:eastAsia="仿宋" w:hAnsi="仿宋" w:cs="宋体"/>
          <w:sz w:val="28"/>
          <w:szCs w:val="28"/>
        </w:rPr>
        <w:t>做出推和拉的动作。提问：</w:t>
      </w:r>
      <w:r w:rsidR="009C6112">
        <w:rPr>
          <w:rFonts w:ascii="仿宋" w:eastAsia="仿宋" w:hAnsi="仿宋" w:cs="宋体" w:hint="eastAsia"/>
          <w:sz w:val="28"/>
          <w:szCs w:val="28"/>
        </w:rPr>
        <w:t>你有什么感受</w:t>
      </w:r>
      <w:r w:rsidRPr="009C6112">
        <w:rPr>
          <w:rFonts w:ascii="仿宋" w:eastAsia="仿宋" w:hAnsi="仿宋" w:cs="宋体"/>
          <w:sz w:val="28"/>
          <w:szCs w:val="28"/>
        </w:rPr>
        <w:t>？2.让学生对自己的</w:t>
      </w:r>
      <w:r w:rsidR="009C6112">
        <w:rPr>
          <w:rFonts w:ascii="仿宋" w:eastAsia="仿宋" w:hAnsi="仿宋" w:cs="宋体" w:hint="eastAsia"/>
          <w:sz w:val="28"/>
          <w:szCs w:val="28"/>
        </w:rPr>
        <w:t>打气筒</w:t>
      </w:r>
      <w:r w:rsidRPr="009C6112">
        <w:rPr>
          <w:rFonts w:ascii="仿宋" w:eastAsia="仿宋" w:hAnsi="仿宋" w:cs="宋体"/>
          <w:sz w:val="28"/>
          <w:szCs w:val="28"/>
        </w:rPr>
        <w:t>做两次推和两次拉的动作，第一次不用力，第二次用力，比较前后两次</w:t>
      </w:r>
      <w:r w:rsidR="009C6112">
        <w:rPr>
          <w:rFonts w:ascii="仿宋" w:eastAsia="仿宋" w:hAnsi="仿宋" w:cs="宋体" w:hint="eastAsia"/>
          <w:sz w:val="28"/>
          <w:szCs w:val="28"/>
        </w:rPr>
        <w:t>打气筒</w:t>
      </w:r>
      <w:r w:rsidRPr="009C6112">
        <w:rPr>
          <w:rFonts w:ascii="仿宋" w:eastAsia="仿宋" w:hAnsi="仿宋" w:cs="宋体"/>
          <w:sz w:val="28"/>
          <w:szCs w:val="28"/>
        </w:rPr>
        <w:t>的不同变化。提问：前后两次</w:t>
      </w:r>
      <w:r w:rsidR="009C6112">
        <w:rPr>
          <w:rFonts w:ascii="仿宋" w:eastAsia="仿宋" w:hAnsi="仿宋" w:cs="宋体" w:hint="eastAsia"/>
          <w:sz w:val="28"/>
          <w:szCs w:val="28"/>
        </w:rPr>
        <w:t>打气筒</w:t>
      </w:r>
      <w:r w:rsidRPr="009C6112">
        <w:rPr>
          <w:rFonts w:ascii="仿宋" w:eastAsia="仿宋" w:hAnsi="仿宋" w:cs="宋体"/>
          <w:sz w:val="28"/>
          <w:szCs w:val="28"/>
        </w:rPr>
        <w:t>有什么不同？</w:t>
      </w:r>
    </w:p>
    <w:p w14:paraId="7C908C16" w14:textId="20B6D320"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学生活动</w:t>
      </w:r>
      <w:r w:rsidRPr="009C6112">
        <w:rPr>
          <w:rFonts w:ascii="仿宋" w:eastAsia="仿宋" w:hAnsi="仿宋" w:cs="宋体" w:hint="eastAsia"/>
          <w:sz w:val="28"/>
          <w:szCs w:val="28"/>
        </w:rPr>
        <w:t>：</w:t>
      </w:r>
      <w:r w:rsidRPr="009C6112">
        <w:rPr>
          <w:rFonts w:ascii="仿宋" w:eastAsia="仿宋" w:hAnsi="仿宋" w:cs="宋体"/>
          <w:sz w:val="28"/>
          <w:szCs w:val="28"/>
        </w:rPr>
        <w:t>1.学生观察教师动作和</w:t>
      </w:r>
      <w:r w:rsidR="009C6112">
        <w:rPr>
          <w:rFonts w:ascii="仿宋" w:eastAsia="仿宋" w:hAnsi="仿宋" w:cs="宋体" w:hint="eastAsia"/>
          <w:sz w:val="28"/>
          <w:szCs w:val="28"/>
        </w:rPr>
        <w:t>小抽屉</w:t>
      </w:r>
      <w:r w:rsidRPr="009C6112">
        <w:rPr>
          <w:rFonts w:ascii="仿宋" w:eastAsia="仿宋" w:hAnsi="仿宋" w:cs="宋体"/>
          <w:sz w:val="28"/>
          <w:szCs w:val="28"/>
        </w:rPr>
        <w:t>变化。分析</w:t>
      </w:r>
      <w:r w:rsidR="009C6112">
        <w:rPr>
          <w:rFonts w:ascii="仿宋" w:eastAsia="仿宋" w:hAnsi="仿宋" w:cs="宋体" w:hint="eastAsia"/>
          <w:sz w:val="28"/>
          <w:szCs w:val="28"/>
        </w:rPr>
        <w:t>小抽屉</w:t>
      </w:r>
      <w:r w:rsidRPr="009C6112">
        <w:rPr>
          <w:rFonts w:ascii="仿宋" w:eastAsia="仿宋" w:hAnsi="仿宋" w:cs="宋体"/>
          <w:sz w:val="28"/>
          <w:szCs w:val="28"/>
        </w:rPr>
        <w:t>没有移动的原因。2.按照要求完成动作。</w:t>
      </w:r>
    </w:p>
    <w:p w14:paraId="638FFC23" w14:textId="51576875"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通过对活动结果的分析，发现真正让物体动起来的原因不是推和拉的动作，而是力。进而发现推力和拉力的存在。</w:t>
      </w:r>
    </w:p>
    <w:p w14:paraId="1241F46B" w14:textId="7CA85F84"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三、认识推力和拉力的特点——（2）认识推力和拉力有方向</w:t>
      </w:r>
    </w:p>
    <w:p w14:paraId="64A30779" w14:textId="69135E23"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教师活动</w:t>
      </w:r>
      <w:r w:rsidRPr="009C6112">
        <w:rPr>
          <w:rFonts w:ascii="仿宋" w:eastAsia="仿宋" w:hAnsi="仿宋" w:cs="宋体" w:hint="eastAsia"/>
          <w:sz w:val="28"/>
          <w:szCs w:val="28"/>
        </w:rPr>
        <w:t>：</w:t>
      </w:r>
      <w:r w:rsidRPr="009C6112">
        <w:rPr>
          <w:rFonts w:ascii="仿宋" w:eastAsia="仿宋" w:hAnsi="仿宋" w:cs="宋体"/>
          <w:sz w:val="28"/>
          <w:szCs w:val="28"/>
        </w:rPr>
        <w:t>1.出示一组图片，让学生分析其中出现了哪种力（推力/拉力）2.引导学生分析两组拉力/推力的相同点。3.引导学生分析推</w:t>
      </w:r>
      <w:r w:rsidRPr="009C6112">
        <w:rPr>
          <w:rFonts w:ascii="仿宋" w:eastAsia="仿宋" w:hAnsi="仿宋" w:cs="宋体"/>
          <w:sz w:val="28"/>
          <w:szCs w:val="28"/>
        </w:rPr>
        <w:lastRenderedPageBreak/>
        <w:t>力和拉力的不同点。</w:t>
      </w:r>
    </w:p>
    <w:p w14:paraId="5D62A8AA" w14:textId="0BA8A47E"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学生活动</w:t>
      </w:r>
      <w:r w:rsidRPr="009C6112">
        <w:rPr>
          <w:rFonts w:ascii="仿宋" w:eastAsia="仿宋" w:hAnsi="仿宋" w:cs="宋体" w:hint="eastAsia"/>
          <w:sz w:val="28"/>
          <w:szCs w:val="28"/>
        </w:rPr>
        <w:t>：</w:t>
      </w:r>
      <w:r w:rsidRPr="009C6112">
        <w:rPr>
          <w:rFonts w:ascii="仿宋" w:eastAsia="仿宋" w:hAnsi="仿宋" w:cs="宋体"/>
          <w:sz w:val="28"/>
          <w:szCs w:val="28"/>
        </w:rPr>
        <w:t>1.分析图片中的力。2.分析并归纳拉力/推力的共同点。3.分析推力和拉力的不同。</w:t>
      </w:r>
    </w:p>
    <w:p w14:paraId="2CED5754" w14:textId="5575C203"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分析图片中出现的力，先分别分析两组推力和两组拉力的共同点，再将拉力和推力的特点放在一起对比，发现其中的相同和不同之处。采用图式的方式能够便于学生找到其中的不同之处；采取半扶半放的方式，适合二年级学生的年龄特点。最终学生能够发现推力和拉力的不同之处之一就是用力方向不同。</w:t>
      </w:r>
    </w:p>
    <w:p w14:paraId="283BF5A1" w14:textId="158FE121"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信息化资源应用设计意图</w:t>
      </w:r>
      <w:r w:rsidRPr="009C6112">
        <w:rPr>
          <w:rFonts w:ascii="仿宋" w:eastAsia="仿宋" w:hAnsi="仿宋" w:cs="宋体" w:hint="eastAsia"/>
          <w:sz w:val="28"/>
          <w:szCs w:val="28"/>
        </w:rPr>
        <w:t>：</w:t>
      </w:r>
      <w:r w:rsidRPr="009C6112">
        <w:rPr>
          <w:rFonts w:ascii="仿宋" w:eastAsia="仿宋" w:hAnsi="仿宋" w:cs="宋体"/>
          <w:sz w:val="28"/>
          <w:szCs w:val="28"/>
        </w:rPr>
        <w:t>根据二年级学生的年龄特点，教师利用多媒体手段帮助学生在分析归纳的时候有侧重点，半扶半放，符合学生的认知水平。</w:t>
      </w:r>
    </w:p>
    <w:p w14:paraId="47901052" w14:textId="72002C48"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三、认识推力和拉力的特点——（3）认识推力和拉力有大</w:t>
      </w:r>
    </w:p>
    <w:p w14:paraId="1F4AD93D" w14:textId="71C5BAC2"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教师活动</w:t>
      </w:r>
      <w:r w:rsidRPr="009C6112">
        <w:rPr>
          <w:rFonts w:ascii="仿宋" w:eastAsia="仿宋" w:hAnsi="仿宋" w:cs="宋体" w:hint="eastAsia"/>
          <w:sz w:val="28"/>
          <w:szCs w:val="28"/>
        </w:rPr>
        <w:t>：</w:t>
      </w:r>
      <w:r w:rsidRPr="009C6112">
        <w:rPr>
          <w:rFonts w:ascii="仿宋" w:eastAsia="仿宋" w:hAnsi="仿宋" w:cs="宋体"/>
          <w:sz w:val="28"/>
          <w:szCs w:val="28"/>
        </w:rPr>
        <w:t>1.组织“寻找大力士”游戏，提问：分析获胜的原因。2.出示图片，提问：图中箱子更容易向哪个方向移动。</w:t>
      </w:r>
    </w:p>
    <w:p w14:paraId="157CB209" w14:textId="07FEA05D"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学生活动1.同桌两个人玩游戏，并分析获胜条件。2.分析哪个箱子更容易移动，并解释得出结论的原因。</w:t>
      </w:r>
      <w:r w:rsidRPr="009C6112">
        <w:rPr>
          <w:rFonts w:ascii="仿宋" w:eastAsia="仿宋" w:hAnsi="仿宋" w:cs="宋体" w:hint="eastAsia"/>
          <w:sz w:val="28"/>
          <w:szCs w:val="28"/>
        </w:rPr>
        <w:t>：</w:t>
      </w:r>
    </w:p>
    <w:p w14:paraId="6BC6B193" w14:textId="78D55A18"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力是比较抽象的，看不见摸不着，只能通过物体的变化或者亲身感受才能知道它的存在。二年级学生的年龄特点决定他们可以通过亲身的感受发现力有大小的特点。</w:t>
      </w:r>
    </w:p>
    <w:p w14:paraId="409737FB" w14:textId="40F8250A"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四、认识生活中的推力和拉力</w:t>
      </w:r>
    </w:p>
    <w:p w14:paraId="044B8176" w14:textId="5CB360F2"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教师活动</w:t>
      </w:r>
      <w:r w:rsidRPr="009C6112">
        <w:rPr>
          <w:rFonts w:ascii="仿宋" w:eastAsia="仿宋" w:hAnsi="仿宋" w:cs="宋体" w:hint="eastAsia"/>
          <w:sz w:val="28"/>
          <w:szCs w:val="28"/>
        </w:rPr>
        <w:t>：</w:t>
      </w:r>
      <w:r w:rsidRPr="009C6112">
        <w:rPr>
          <w:rFonts w:ascii="仿宋" w:eastAsia="仿宋" w:hAnsi="仿宋" w:cs="宋体"/>
          <w:sz w:val="28"/>
          <w:szCs w:val="28"/>
        </w:rPr>
        <w:t>设计具体的情景，引导学生将本课学习的知识运用到实际生活中。</w:t>
      </w:r>
    </w:p>
    <w:p w14:paraId="5FB24735" w14:textId="149A36F8"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lastRenderedPageBreak/>
        <w:t>学生活动</w:t>
      </w:r>
      <w:r w:rsidRPr="009C6112">
        <w:rPr>
          <w:rFonts w:ascii="仿宋" w:eastAsia="仿宋" w:hAnsi="仿宋" w:cs="宋体" w:hint="eastAsia"/>
          <w:sz w:val="28"/>
          <w:szCs w:val="28"/>
        </w:rPr>
        <w:t>：</w:t>
      </w:r>
      <w:r w:rsidRPr="009C6112">
        <w:rPr>
          <w:rFonts w:ascii="仿宋" w:eastAsia="仿宋" w:hAnsi="仿宋" w:cs="宋体"/>
          <w:sz w:val="28"/>
          <w:szCs w:val="28"/>
        </w:rPr>
        <w:t>利用本课知识，解释生活问题。</w:t>
      </w:r>
    </w:p>
    <w:p w14:paraId="5562B70F" w14:textId="7E446B5C"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学习科学知识的目的是为了能够解决生活中的实际问题。通过对生活中实际问题的分析，学生意识到推力和拉力在生活中要恰当的运用，才能够即达到目的，又能够保证安全。</w:t>
      </w:r>
    </w:p>
    <w:p w14:paraId="1A902AA1" w14:textId="77777777"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五、全课小结</w:t>
      </w:r>
    </w:p>
    <w:p w14:paraId="25FA1D9C" w14:textId="5859D4A5"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教师活动</w:t>
      </w:r>
      <w:r w:rsidRPr="009C6112">
        <w:rPr>
          <w:rFonts w:ascii="仿宋" w:eastAsia="仿宋" w:hAnsi="仿宋" w:cs="宋体" w:hint="eastAsia"/>
          <w:sz w:val="28"/>
          <w:szCs w:val="28"/>
        </w:rPr>
        <w:t>：</w:t>
      </w:r>
      <w:r w:rsidRPr="009C6112">
        <w:rPr>
          <w:rFonts w:ascii="仿宋" w:eastAsia="仿宋" w:hAnsi="仿宋" w:cs="宋体"/>
          <w:sz w:val="28"/>
          <w:szCs w:val="28"/>
        </w:rPr>
        <w:t>提问：本课有哪些收获？</w:t>
      </w:r>
    </w:p>
    <w:p w14:paraId="074EC34A" w14:textId="0A30E194"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学生活动</w:t>
      </w:r>
      <w:r w:rsidRPr="009C6112">
        <w:rPr>
          <w:rFonts w:ascii="仿宋" w:eastAsia="仿宋" w:hAnsi="仿宋" w:cs="宋体" w:hint="eastAsia"/>
          <w:sz w:val="28"/>
          <w:szCs w:val="28"/>
        </w:rPr>
        <w:t>：</w:t>
      </w:r>
      <w:r w:rsidRPr="009C6112">
        <w:rPr>
          <w:rFonts w:ascii="仿宋" w:eastAsia="仿宋" w:hAnsi="仿宋" w:cs="宋体"/>
          <w:sz w:val="28"/>
          <w:szCs w:val="28"/>
        </w:rPr>
        <w:t>学生总结本课学习的知识。</w:t>
      </w:r>
    </w:p>
    <w:p w14:paraId="73A6AAA6" w14:textId="0C4AF917" w:rsidR="003E1588"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教学活动设计意图</w:t>
      </w:r>
      <w:r w:rsidRPr="009C6112">
        <w:rPr>
          <w:rFonts w:ascii="仿宋" w:eastAsia="仿宋" w:hAnsi="仿宋" w:cs="宋体" w:hint="eastAsia"/>
          <w:sz w:val="28"/>
          <w:szCs w:val="28"/>
        </w:rPr>
        <w:t>：</w:t>
      </w:r>
      <w:r w:rsidRPr="009C6112">
        <w:rPr>
          <w:rFonts w:ascii="仿宋" w:eastAsia="仿宋" w:hAnsi="仿宋" w:cs="宋体"/>
          <w:sz w:val="28"/>
          <w:szCs w:val="28"/>
        </w:rPr>
        <w:t>总结本课学习内容。</w:t>
      </w:r>
    </w:p>
    <w:p w14:paraId="059F7269" w14:textId="77777777" w:rsidR="00193DAA" w:rsidRPr="009C6112" w:rsidRDefault="003E1588" w:rsidP="009C6112">
      <w:pPr>
        <w:spacing w:line="360" w:lineRule="auto"/>
        <w:rPr>
          <w:rFonts w:ascii="仿宋" w:eastAsia="仿宋" w:hAnsi="仿宋" w:cs="宋体"/>
          <w:sz w:val="28"/>
          <w:szCs w:val="28"/>
        </w:rPr>
      </w:pPr>
      <w:r w:rsidRPr="009C6112">
        <w:rPr>
          <w:rFonts w:ascii="仿宋" w:eastAsia="仿宋" w:hAnsi="仿宋" w:cs="宋体"/>
          <w:sz w:val="28"/>
          <w:szCs w:val="28"/>
        </w:rPr>
        <w:t>板书设计</w:t>
      </w:r>
      <w:r w:rsidRPr="009C6112">
        <w:rPr>
          <w:rFonts w:ascii="仿宋" w:eastAsia="仿宋" w:hAnsi="仿宋" w:cs="宋体" w:hint="eastAsia"/>
          <w:sz w:val="28"/>
          <w:szCs w:val="28"/>
        </w:rPr>
        <w:t>：</w:t>
      </w:r>
      <w:r w:rsidR="00193DAA" w:rsidRPr="009C6112">
        <w:rPr>
          <w:rFonts w:ascii="仿宋" w:eastAsia="仿宋" w:hAnsi="仿宋" w:cs="宋体"/>
          <w:sz w:val="28"/>
          <w:szCs w:val="28"/>
        </w:rPr>
        <w:t>推和拉用力</w:t>
      </w:r>
    </w:p>
    <w:p w14:paraId="5B9E2252" w14:textId="7282154E" w:rsidR="00193DAA" w:rsidRPr="009C6112" w:rsidRDefault="00193DAA" w:rsidP="009C6112">
      <w:pPr>
        <w:spacing w:line="360" w:lineRule="auto"/>
        <w:rPr>
          <w:rFonts w:ascii="仿宋" w:eastAsia="仿宋" w:hAnsi="仿宋" w:cs="宋体"/>
          <w:sz w:val="28"/>
          <w:szCs w:val="28"/>
        </w:rPr>
      </w:pPr>
      <w:r w:rsidRPr="009C6112">
        <w:rPr>
          <w:rFonts w:ascii="仿宋" w:eastAsia="仿宋" w:hAnsi="仿宋" w:cs="宋体" w:hint="eastAsia"/>
          <w:sz w:val="28"/>
          <w:szCs w:val="28"/>
        </w:rPr>
        <w:t xml:space="preserve"> </w:t>
      </w:r>
      <w:r w:rsidRPr="009C6112">
        <w:rPr>
          <w:rFonts w:ascii="仿宋" w:eastAsia="仿宋" w:hAnsi="仿宋" w:cs="宋体"/>
          <w:sz w:val="28"/>
          <w:szCs w:val="28"/>
        </w:rPr>
        <w:t xml:space="preserve">                推力</w:t>
      </w:r>
    </w:p>
    <w:p w14:paraId="06869BAC" w14:textId="4D65FAC5" w:rsidR="00193DAA" w:rsidRPr="009C6112" w:rsidRDefault="00193DAA" w:rsidP="009C6112">
      <w:pPr>
        <w:spacing w:line="360" w:lineRule="auto"/>
        <w:rPr>
          <w:rFonts w:ascii="仿宋" w:eastAsia="仿宋" w:hAnsi="仿宋" w:cs="宋体"/>
          <w:sz w:val="28"/>
          <w:szCs w:val="28"/>
        </w:rPr>
      </w:pPr>
      <w:r w:rsidRPr="009C6112">
        <w:rPr>
          <w:rFonts w:ascii="仿宋" w:eastAsia="仿宋" w:hAnsi="仿宋" w:cs="宋体" w:hint="eastAsia"/>
          <w:sz w:val="28"/>
          <w:szCs w:val="28"/>
        </w:rPr>
        <w:t xml:space="preserve"> </w:t>
      </w:r>
      <w:r w:rsidRPr="009C6112">
        <w:rPr>
          <w:rFonts w:ascii="仿宋" w:eastAsia="仿宋" w:hAnsi="仿宋" w:cs="宋体"/>
          <w:sz w:val="28"/>
          <w:szCs w:val="28"/>
        </w:rPr>
        <w:t>大小方向                          用力</w:t>
      </w:r>
    </w:p>
    <w:p w14:paraId="5BED880E" w14:textId="0D5DB21E" w:rsidR="003E1588" w:rsidRPr="009C6112" w:rsidRDefault="00193DAA" w:rsidP="009C6112">
      <w:pPr>
        <w:spacing w:line="360" w:lineRule="auto"/>
        <w:rPr>
          <w:rFonts w:ascii="仿宋" w:eastAsia="仿宋" w:hAnsi="仿宋" w:cs="宋体"/>
          <w:sz w:val="28"/>
          <w:szCs w:val="28"/>
        </w:rPr>
      </w:pPr>
      <w:r w:rsidRPr="009C6112">
        <w:rPr>
          <w:rFonts w:ascii="仿宋" w:eastAsia="仿宋" w:hAnsi="仿宋" w:cs="宋体"/>
          <w:sz w:val="28"/>
          <w:szCs w:val="28"/>
        </w:rPr>
        <w:t xml:space="preserve">                 拉力</w:t>
      </w:r>
    </w:p>
    <w:p w14:paraId="7C159FDE" w14:textId="77777777" w:rsidR="003E1588" w:rsidRPr="009C6112" w:rsidRDefault="003E1588" w:rsidP="009C6112">
      <w:pPr>
        <w:spacing w:line="360" w:lineRule="auto"/>
        <w:rPr>
          <w:rFonts w:ascii="仿宋" w:eastAsia="仿宋" w:hAnsi="仿宋" w:cs="宋体"/>
          <w:sz w:val="28"/>
          <w:szCs w:val="28"/>
        </w:rPr>
      </w:pPr>
    </w:p>
    <w:sectPr w:rsidR="003E1588" w:rsidRPr="009C61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1037D9"/>
    <w:multiLevelType w:val="hybridMultilevel"/>
    <w:tmpl w:val="09C08344"/>
    <w:lvl w:ilvl="0" w:tplc="BDD08DB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25342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203"/>
    <w:rsid w:val="00193DAA"/>
    <w:rsid w:val="001B5B96"/>
    <w:rsid w:val="003E1588"/>
    <w:rsid w:val="00687D9A"/>
    <w:rsid w:val="00845202"/>
    <w:rsid w:val="009C6112"/>
    <w:rsid w:val="00D35203"/>
    <w:rsid w:val="00D634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33E586"/>
  <w15:chartTrackingRefBased/>
  <w15:docId w15:val="{0E8CAB69-273E-41AD-983A-C30A85096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87D9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4230786">
      <w:bodyDiv w:val="1"/>
      <w:marLeft w:val="0"/>
      <w:marRight w:val="0"/>
      <w:marTop w:val="0"/>
      <w:marBottom w:val="0"/>
      <w:divBdr>
        <w:top w:val="none" w:sz="0" w:space="0" w:color="auto"/>
        <w:left w:val="none" w:sz="0" w:space="0" w:color="auto"/>
        <w:bottom w:val="none" w:sz="0" w:space="0" w:color="auto"/>
        <w:right w:val="none" w:sz="0" w:space="0" w:color="auto"/>
      </w:divBdr>
      <w:divsChild>
        <w:div w:id="1150244654">
          <w:marLeft w:val="0"/>
          <w:marRight w:val="0"/>
          <w:marTop w:val="300"/>
          <w:marBottom w:val="0"/>
          <w:divBdr>
            <w:top w:val="none" w:sz="0" w:space="0" w:color="auto"/>
            <w:left w:val="none" w:sz="0" w:space="0" w:color="auto"/>
            <w:bottom w:val="none" w:sz="0" w:space="0" w:color="auto"/>
            <w:right w:val="none" w:sz="0" w:space="0" w:color="auto"/>
          </w:divBdr>
        </w:div>
        <w:div w:id="134833830">
          <w:marLeft w:val="0"/>
          <w:marRight w:val="0"/>
          <w:marTop w:val="300"/>
          <w:marBottom w:val="300"/>
          <w:divBdr>
            <w:top w:val="none" w:sz="0" w:space="0" w:color="auto"/>
            <w:left w:val="none" w:sz="0" w:space="0" w:color="auto"/>
            <w:bottom w:val="none" w:sz="0" w:space="0" w:color="auto"/>
            <w:right w:val="none" w:sz="0" w:space="0" w:color="auto"/>
          </w:divBdr>
          <w:divsChild>
            <w:div w:id="430513414">
              <w:marLeft w:val="0"/>
              <w:marRight w:val="0"/>
              <w:marTop w:val="0"/>
              <w:marBottom w:val="0"/>
              <w:divBdr>
                <w:top w:val="none" w:sz="0" w:space="0" w:color="auto"/>
                <w:left w:val="none" w:sz="0" w:space="0" w:color="auto"/>
                <w:bottom w:val="none" w:sz="0" w:space="0" w:color="auto"/>
                <w:right w:val="none" w:sz="0" w:space="0" w:color="auto"/>
              </w:divBdr>
            </w:div>
          </w:divsChild>
        </w:div>
        <w:div w:id="2038852633">
          <w:marLeft w:val="0"/>
          <w:marRight w:val="0"/>
          <w:marTop w:val="300"/>
          <w:marBottom w:val="300"/>
          <w:divBdr>
            <w:top w:val="none" w:sz="0" w:space="0" w:color="auto"/>
            <w:left w:val="none" w:sz="0" w:space="0" w:color="auto"/>
            <w:bottom w:val="none" w:sz="0" w:space="0" w:color="auto"/>
            <w:right w:val="none" w:sz="0" w:space="0" w:color="auto"/>
          </w:divBdr>
          <w:divsChild>
            <w:div w:id="58006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961643">
      <w:bodyDiv w:val="1"/>
      <w:marLeft w:val="0"/>
      <w:marRight w:val="0"/>
      <w:marTop w:val="0"/>
      <w:marBottom w:val="0"/>
      <w:divBdr>
        <w:top w:val="none" w:sz="0" w:space="0" w:color="auto"/>
        <w:left w:val="none" w:sz="0" w:space="0" w:color="auto"/>
        <w:bottom w:val="none" w:sz="0" w:space="0" w:color="auto"/>
        <w:right w:val="none" w:sz="0" w:space="0" w:color="auto"/>
      </w:divBdr>
      <w:divsChild>
        <w:div w:id="15817432">
          <w:marLeft w:val="0"/>
          <w:marRight w:val="0"/>
          <w:marTop w:val="0"/>
          <w:marBottom w:val="0"/>
          <w:divBdr>
            <w:top w:val="none" w:sz="0" w:space="0" w:color="auto"/>
            <w:left w:val="none" w:sz="0" w:space="0" w:color="auto"/>
            <w:bottom w:val="none" w:sz="0" w:space="0" w:color="auto"/>
            <w:right w:val="none" w:sz="0" w:space="0" w:color="auto"/>
          </w:divBdr>
          <w:divsChild>
            <w:div w:id="1406566325">
              <w:marLeft w:val="0"/>
              <w:marRight w:val="0"/>
              <w:marTop w:val="0"/>
              <w:marBottom w:val="0"/>
              <w:divBdr>
                <w:top w:val="none" w:sz="0" w:space="0" w:color="auto"/>
                <w:left w:val="none" w:sz="0" w:space="0" w:color="auto"/>
                <w:bottom w:val="none" w:sz="0" w:space="0" w:color="auto"/>
                <w:right w:val="none" w:sz="0" w:space="0" w:color="auto"/>
              </w:divBdr>
              <w:divsChild>
                <w:div w:id="149100538">
                  <w:marLeft w:val="0"/>
                  <w:marRight w:val="0"/>
                  <w:marTop w:val="300"/>
                  <w:marBottom w:val="300"/>
                  <w:divBdr>
                    <w:top w:val="none" w:sz="0" w:space="0" w:color="auto"/>
                    <w:left w:val="none" w:sz="0" w:space="0" w:color="auto"/>
                    <w:bottom w:val="none" w:sz="0" w:space="0" w:color="auto"/>
                    <w:right w:val="none" w:sz="0" w:space="0" w:color="auto"/>
                  </w:divBdr>
                  <w:divsChild>
                    <w:div w:id="104602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762512">
      <w:bodyDiv w:val="1"/>
      <w:marLeft w:val="0"/>
      <w:marRight w:val="0"/>
      <w:marTop w:val="0"/>
      <w:marBottom w:val="0"/>
      <w:divBdr>
        <w:top w:val="none" w:sz="0" w:space="0" w:color="auto"/>
        <w:left w:val="none" w:sz="0" w:space="0" w:color="auto"/>
        <w:bottom w:val="none" w:sz="0" w:space="0" w:color="auto"/>
        <w:right w:val="none" w:sz="0" w:space="0" w:color="auto"/>
      </w:divBdr>
    </w:div>
    <w:div w:id="1423642352">
      <w:bodyDiv w:val="1"/>
      <w:marLeft w:val="0"/>
      <w:marRight w:val="0"/>
      <w:marTop w:val="0"/>
      <w:marBottom w:val="0"/>
      <w:divBdr>
        <w:top w:val="none" w:sz="0" w:space="0" w:color="auto"/>
        <w:left w:val="none" w:sz="0" w:space="0" w:color="auto"/>
        <w:bottom w:val="none" w:sz="0" w:space="0" w:color="auto"/>
        <w:right w:val="none" w:sz="0" w:space="0" w:color="auto"/>
      </w:divBdr>
      <w:divsChild>
        <w:div w:id="360203745">
          <w:marLeft w:val="0"/>
          <w:marRight w:val="0"/>
          <w:marTop w:val="0"/>
          <w:marBottom w:val="0"/>
          <w:divBdr>
            <w:top w:val="none" w:sz="0" w:space="0" w:color="auto"/>
            <w:left w:val="none" w:sz="0" w:space="0" w:color="auto"/>
            <w:bottom w:val="none" w:sz="0" w:space="0" w:color="auto"/>
            <w:right w:val="none" w:sz="0" w:space="0" w:color="auto"/>
          </w:divBdr>
          <w:divsChild>
            <w:div w:id="224493444">
              <w:marLeft w:val="0"/>
              <w:marRight w:val="0"/>
              <w:marTop w:val="0"/>
              <w:marBottom w:val="0"/>
              <w:divBdr>
                <w:top w:val="none" w:sz="0" w:space="0" w:color="auto"/>
                <w:left w:val="none" w:sz="0" w:space="0" w:color="auto"/>
                <w:bottom w:val="none" w:sz="0" w:space="0" w:color="auto"/>
                <w:right w:val="none" w:sz="0" w:space="0" w:color="auto"/>
              </w:divBdr>
              <w:divsChild>
                <w:div w:id="793598369">
                  <w:marLeft w:val="0"/>
                  <w:marRight w:val="0"/>
                  <w:marTop w:val="300"/>
                  <w:marBottom w:val="300"/>
                  <w:divBdr>
                    <w:top w:val="none" w:sz="0" w:space="0" w:color="auto"/>
                    <w:left w:val="none" w:sz="0" w:space="0" w:color="auto"/>
                    <w:bottom w:val="none" w:sz="0" w:space="0" w:color="auto"/>
                    <w:right w:val="none" w:sz="0" w:space="0" w:color="auto"/>
                  </w:divBdr>
                  <w:divsChild>
                    <w:div w:id="156683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949443">
          <w:marLeft w:val="0"/>
          <w:marRight w:val="0"/>
          <w:marTop w:val="0"/>
          <w:marBottom w:val="0"/>
          <w:divBdr>
            <w:top w:val="none" w:sz="0" w:space="0" w:color="auto"/>
            <w:left w:val="none" w:sz="0" w:space="0" w:color="auto"/>
            <w:bottom w:val="none" w:sz="0" w:space="0" w:color="auto"/>
            <w:right w:val="none" w:sz="0" w:space="0" w:color="auto"/>
          </w:divBdr>
          <w:divsChild>
            <w:div w:id="1517429380">
              <w:marLeft w:val="0"/>
              <w:marRight w:val="0"/>
              <w:marTop w:val="0"/>
              <w:marBottom w:val="0"/>
              <w:divBdr>
                <w:top w:val="none" w:sz="0" w:space="0" w:color="auto"/>
                <w:left w:val="none" w:sz="0" w:space="0" w:color="auto"/>
                <w:bottom w:val="none" w:sz="0" w:space="0" w:color="auto"/>
                <w:right w:val="none" w:sz="0" w:space="0" w:color="auto"/>
              </w:divBdr>
              <w:divsChild>
                <w:div w:id="1676226382">
                  <w:marLeft w:val="0"/>
                  <w:marRight w:val="0"/>
                  <w:marTop w:val="0"/>
                  <w:marBottom w:val="0"/>
                  <w:divBdr>
                    <w:top w:val="none" w:sz="0" w:space="0" w:color="auto"/>
                    <w:left w:val="none" w:sz="0" w:space="0" w:color="auto"/>
                    <w:bottom w:val="none" w:sz="0" w:space="0" w:color="auto"/>
                    <w:right w:val="none" w:sz="0" w:space="0" w:color="auto"/>
                  </w:divBdr>
                  <w:divsChild>
                    <w:div w:id="982733422">
                      <w:marLeft w:val="90"/>
                      <w:marRight w:val="135"/>
                      <w:marTop w:val="135"/>
                      <w:marBottom w:val="135"/>
                      <w:divBdr>
                        <w:top w:val="single" w:sz="6" w:space="0" w:color="101010"/>
                        <w:left w:val="single" w:sz="6" w:space="0" w:color="101010"/>
                        <w:bottom w:val="single" w:sz="6" w:space="0" w:color="101010"/>
                        <w:right w:val="single" w:sz="6" w:space="0" w:color="101010"/>
                      </w:divBdr>
                      <w:divsChild>
                        <w:div w:id="200057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3052523">
      <w:bodyDiv w:val="1"/>
      <w:marLeft w:val="0"/>
      <w:marRight w:val="0"/>
      <w:marTop w:val="0"/>
      <w:marBottom w:val="0"/>
      <w:divBdr>
        <w:top w:val="none" w:sz="0" w:space="0" w:color="auto"/>
        <w:left w:val="none" w:sz="0" w:space="0" w:color="auto"/>
        <w:bottom w:val="none" w:sz="0" w:space="0" w:color="auto"/>
        <w:right w:val="none" w:sz="0" w:space="0" w:color="auto"/>
      </w:divBdr>
      <w:divsChild>
        <w:div w:id="515731218">
          <w:marLeft w:val="0"/>
          <w:marRight w:val="0"/>
          <w:marTop w:val="300"/>
          <w:marBottom w:val="300"/>
          <w:divBdr>
            <w:top w:val="none" w:sz="0" w:space="0" w:color="auto"/>
            <w:left w:val="none" w:sz="0" w:space="0" w:color="auto"/>
            <w:bottom w:val="none" w:sz="0" w:space="0" w:color="auto"/>
            <w:right w:val="none" w:sz="0" w:space="0" w:color="auto"/>
          </w:divBdr>
          <w:divsChild>
            <w:div w:id="5642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372</Words>
  <Characters>2121</Characters>
  <Application>Microsoft Office Word</Application>
  <DocSecurity>0</DocSecurity>
  <Lines>17</Lines>
  <Paragraphs>4</Paragraphs>
  <ScaleCrop>false</ScaleCrop>
  <Company/>
  <LinksUpToDate>false</LinksUpToDate>
  <CharactersWithSpaces>2489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963109443@qq.com</dc:creator>
  <cp:keywords/>
  <dc:description/>
  <cp:lastModifiedBy>963109443@qq.com</cp:lastModifiedBy>
  <cp:revision>3</cp:revision>
  <dcterms:created xsi:type="dcterms:W3CDTF">2023-09-05T08:45:00Z</dcterms:created>
  <dcterms:modified xsi:type="dcterms:W3CDTF">2025-06-21T06:54:00Z</dcterms:modified>
</cp:coreProperties>
</file>